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8FD12" w14:textId="77777777" w:rsidR="00531C72" w:rsidRPr="00F5577C" w:rsidRDefault="00531C72" w:rsidP="00531C72">
      <w:pPr>
        <w:spacing w:after="0" w:line="240" w:lineRule="auto"/>
        <w:jc w:val="center"/>
        <w:rPr>
          <w:rFonts w:ascii="Times New Roman" w:hAnsi="Times New Roman" w:cs="Times New Roman"/>
          <w:b/>
          <w:sz w:val="24"/>
          <w:szCs w:val="24"/>
        </w:rPr>
      </w:pPr>
      <w:r w:rsidRPr="00F5577C">
        <w:rPr>
          <w:rFonts w:ascii="Times New Roman" w:hAnsi="Times New Roman" w:cs="Times New Roman"/>
          <w:b/>
          <w:sz w:val="24"/>
          <w:szCs w:val="24"/>
        </w:rPr>
        <w:t>ДОГОВОР</w:t>
      </w:r>
    </w:p>
    <w:p w14:paraId="39215AB4" w14:textId="77777777" w:rsidR="00531C72" w:rsidRPr="00F5577C" w:rsidRDefault="00531C72" w:rsidP="00531C72">
      <w:pPr>
        <w:spacing w:after="0" w:line="240" w:lineRule="auto"/>
        <w:jc w:val="center"/>
        <w:rPr>
          <w:rFonts w:ascii="Times New Roman" w:hAnsi="Times New Roman" w:cs="Times New Roman"/>
          <w:b/>
          <w:sz w:val="24"/>
          <w:szCs w:val="24"/>
        </w:rPr>
      </w:pPr>
      <w:r w:rsidRPr="00F5577C">
        <w:rPr>
          <w:rFonts w:ascii="Times New Roman" w:hAnsi="Times New Roman" w:cs="Times New Roman"/>
          <w:b/>
          <w:sz w:val="24"/>
          <w:szCs w:val="24"/>
        </w:rPr>
        <w:t>управления многоквартирным домом</w:t>
      </w:r>
    </w:p>
    <w:p w14:paraId="4FA189F3" w14:textId="77777777" w:rsidR="00531C72" w:rsidRPr="00F5577C" w:rsidRDefault="00531C72" w:rsidP="00531C72">
      <w:pPr>
        <w:spacing w:after="0" w:line="240" w:lineRule="auto"/>
        <w:jc w:val="center"/>
        <w:rPr>
          <w:rFonts w:ascii="Times New Roman" w:hAnsi="Times New Roman" w:cs="Times New Roman"/>
          <w:b/>
          <w:sz w:val="24"/>
          <w:szCs w:val="24"/>
        </w:rPr>
      </w:pPr>
      <w:r w:rsidRPr="00F5577C">
        <w:rPr>
          <w:rFonts w:ascii="Times New Roman" w:hAnsi="Times New Roman" w:cs="Times New Roman"/>
          <w:b/>
          <w:sz w:val="24"/>
          <w:szCs w:val="24"/>
        </w:rPr>
        <w:t>между управляющей организацией и собственниками помещений в МКД</w:t>
      </w:r>
    </w:p>
    <w:p w14:paraId="033611F6" w14:textId="77777777" w:rsidR="00531C72" w:rsidRPr="00F5577C" w:rsidRDefault="00531C72" w:rsidP="00531C72">
      <w:pPr>
        <w:spacing w:after="0" w:line="240" w:lineRule="auto"/>
        <w:rPr>
          <w:rFonts w:ascii="Times New Roman" w:hAnsi="Times New Roman" w:cs="Times New Roman"/>
          <w:b/>
          <w:sz w:val="24"/>
          <w:szCs w:val="24"/>
        </w:rPr>
      </w:pPr>
    </w:p>
    <w:p w14:paraId="0CC57008" w14:textId="1788E5CA" w:rsidR="00FE5FF1" w:rsidRPr="00FE5FF1" w:rsidRDefault="00531C72" w:rsidP="00F5577C">
      <w:pPr>
        <w:spacing w:after="0" w:line="240" w:lineRule="auto"/>
        <w:jc w:val="both"/>
        <w:rPr>
          <w:rFonts w:ascii="Times New Roman" w:hAnsi="Times New Roman" w:cs="Times New Roman"/>
          <w:i/>
          <w:iCs/>
          <w:sz w:val="24"/>
          <w:szCs w:val="24"/>
        </w:rPr>
      </w:pPr>
      <w:r w:rsidRPr="00531C72">
        <w:rPr>
          <w:rFonts w:ascii="Times New Roman" w:hAnsi="Times New Roman" w:cs="Times New Roman"/>
          <w:sz w:val="24"/>
          <w:szCs w:val="24"/>
        </w:rPr>
        <w:t xml:space="preserve"> </w:t>
      </w:r>
      <w:r w:rsidR="00FE5FF1" w:rsidRPr="00FE5FF1">
        <w:rPr>
          <w:rFonts w:ascii="Times New Roman" w:hAnsi="Times New Roman" w:cs="Times New Roman"/>
          <w:i/>
          <w:iCs/>
          <w:sz w:val="24"/>
          <w:szCs w:val="24"/>
        </w:rPr>
        <w:t xml:space="preserve">Забайкальский край, г. Чита                                                               </w:t>
      </w:r>
      <w:r w:rsidR="001B6FF1">
        <w:rPr>
          <w:rFonts w:ascii="Times New Roman" w:hAnsi="Times New Roman" w:cs="Times New Roman"/>
          <w:i/>
          <w:iCs/>
          <w:sz w:val="24"/>
          <w:szCs w:val="24"/>
        </w:rPr>
        <w:t xml:space="preserve">                  </w:t>
      </w:r>
      <w:proofErr w:type="gramStart"/>
      <w:r w:rsidR="001B6FF1">
        <w:rPr>
          <w:rFonts w:ascii="Times New Roman" w:hAnsi="Times New Roman" w:cs="Times New Roman"/>
          <w:i/>
          <w:iCs/>
          <w:sz w:val="24"/>
          <w:szCs w:val="24"/>
        </w:rPr>
        <w:t xml:space="preserve">   «</w:t>
      </w:r>
      <w:proofErr w:type="gramEnd"/>
      <w:r w:rsidR="001B6FF1">
        <w:rPr>
          <w:rFonts w:ascii="Times New Roman" w:hAnsi="Times New Roman" w:cs="Times New Roman"/>
          <w:i/>
          <w:iCs/>
          <w:sz w:val="24"/>
          <w:szCs w:val="24"/>
        </w:rPr>
        <w:t>18</w:t>
      </w:r>
      <w:r w:rsidR="00FE5FF1" w:rsidRPr="00FE5FF1">
        <w:rPr>
          <w:rFonts w:ascii="Times New Roman" w:hAnsi="Times New Roman" w:cs="Times New Roman"/>
          <w:i/>
          <w:iCs/>
          <w:sz w:val="24"/>
          <w:szCs w:val="24"/>
        </w:rPr>
        <w:t xml:space="preserve">» </w:t>
      </w:r>
      <w:r w:rsidR="001B6FF1">
        <w:rPr>
          <w:rFonts w:ascii="Times New Roman" w:hAnsi="Times New Roman" w:cs="Times New Roman"/>
          <w:i/>
          <w:iCs/>
          <w:sz w:val="24"/>
          <w:szCs w:val="24"/>
        </w:rPr>
        <w:t xml:space="preserve">января </w:t>
      </w:r>
      <w:r w:rsidR="00FE5FF1" w:rsidRPr="00FE5FF1">
        <w:rPr>
          <w:rFonts w:ascii="Times New Roman" w:hAnsi="Times New Roman" w:cs="Times New Roman"/>
          <w:i/>
          <w:iCs/>
          <w:sz w:val="24"/>
          <w:szCs w:val="24"/>
        </w:rPr>
        <w:t>2023 года</w:t>
      </w:r>
    </w:p>
    <w:p w14:paraId="5829947B" w14:textId="77777777" w:rsidR="00FE5FF1" w:rsidRDefault="00FE5FF1" w:rsidP="00F5577C">
      <w:pPr>
        <w:spacing w:after="0" w:line="240" w:lineRule="auto"/>
        <w:jc w:val="both"/>
        <w:rPr>
          <w:rFonts w:ascii="Times New Roman" w:hAnsi="Times New Roman" w:cs="Times New Roman"/>
          <w:sz w:val="24"/>
          <w:szCs w:val="24"/>
        </w:rPr>
      </w:pPr>
    </w:p>
    <w:p w14:paraId="4C5BC64F" w14:textId="4F6E9E23" w:rsidR="00531C72" w:rsidRPr="00111188" w:rsidRDefault="00531C72" w:rsidP="00F5577C">
      <w:pPr>
        <w:spacing w:after="0" w:line="240" w:lineRule="auto"/>
        <w:jc w:val="both"/>
        <w:rPr>
          <w:rFonts w:ascii="Times New Roman" w:hAnsi="Times New Roman" w:cs="Times New Roman"/>
        </w:rPr>
      </w:pPr>
      <w:r w:rsidRPr="00111188">
        <w:rPr>
          <w:rFonts w:ascii="Times New Roman" w:hAnsi="Times New Roman" w:cs="Times New Roman"/>
        </w:rPr>
        <w:t xml:space="preserve">Настоящий договор управления многоквартирным домом (далее – Договор, Договор управления  МКД) заключен на основании </w:t>
      </w:r>
      <w:r w:rsidR="00A22001">
        <w:rPr>
          <w:rFonts w:ascii="Times New Roman" w:hAnsi="Times New Roman" w:cs="Times New Roman"/>
        </w:rPr>
        <w:t xml:space="preserve">Протокола № 1 </w:t>
      </w:r>
      <w:r w:rsidRPr="00111188">
        <w:rPr>
          <w:rFonts w:ascii="Times New Roman" w:hAnsi="Times New Roman" w:cs="Times New Roman"/>
        </w:rPr>
        <w:t xml:space="preserve">общего собрания </w:t>
      </w:r>
      <w:r w:rsidR="00A22001">
        <w:rPr>
          <w:rFonts w:ascii="Times New Roman" w:hAnsi="Times New Roman" w:cs="Times New Roman"/>
        </w:rPr>
        <w:t xml:space="preserve">участников долевого строительства помещений в </w:t>
      </w:r>
      <w:r w:rsidRPr="00111188">
        <w:rPr>
          <w:rFonts w:ascii="Times New Roman" w:hAnsi="Times New Roman" w:cs="Times New Roman"/>
        </w:rPr>
        <w:t xml:space="preserve"> многоквартирном доме, расположенном по адресу:  </w:t>
      </w:r>
      <w:r w:rsidR="00E248C8" w:rsidRPr="00111188">
        <w:rPr>
          <w:rFonts w:ascii="Times New Roman" w:hAnsi="Times New Roman" w:cs="Times New Roman"/>
        </w:rPr>
        <w:t xml:space="preserve">г. Чита, </w:t>
      </w:r>
      <w:r w:rsidR="00BE53F2">
        <w:rPr>
          <w:rFonts w:ascii="Times New Roman" w:hAnsi="Times New Roman" w:cs="Times New Roman"/>
        </w:rPr>
        <w:t xml:space="preserve">ул. Токмакова, </w:t>
      </w:r>
      <w:r w:rsidR="009A0F32">
        <w:rPr>
          <w:rFonts w:ascii="Times New Roman" w:hAnsi="Times New Roman" w:cs="Times New Roman"/>
        </w:rPr>
        <w:t>39</w:t>
      </w:r>
      <w:r w:rsidR="00BE53F2">
        <w:rPr>
          <w:rFonts w:ascii="Times New Roman" w:hAnsi="Times New Roman" w:cs="Times New Roman"/>
        </w:rPr>
        <w:t xml:space="preserve"> </w:t>
      </w:r>
      <w:r w:rsidRPr="00111188">
        <w:rPr>
          <w:rFonts w:ascii="Times New Roman" w:hAnsi="Times New Roman" w:cs="Times New Roman"/>
        </w:rPr>
        <w:t>(далее – Объе</w:t>
      </w:r>
      <w:r w:rsidR="00172901">
        <w:rPr>
          <w:rFonts w:ascii="Times New Roman" w:hAnsi="Times New Roman" w:cs="Times New Roman"/>
        </w:rPr>
        <w:t xml:space="preserve">кт управления, МКД) </w:t>
      </w:r>
      <w:r w:rsidR="00172901" w:rsidRPr="00290A16">
        <w:rPr>
          <w:rFonts w:ascii="Times New Roman" w:hAnsi="Times New Roman" w:cs="Times New Roman"/>
        </w:rPr>
        <w:t xml:space="preserve">от </w:t>
      </w:r>
      <w:r w:rsidR="00A22001">
        <w:rPr>
          <w:rFonts w:ascii="Times New Roman" w:hAnsi="Times New Roman" w:cs="Times New Roman"/>
        </w:rPr>
        <w:t xml:space="preserve">18.01.2023 года, </w:t>
      </w:r>
      <w:r w:rsidRPr="00290A16">
        <w:rPr>
          <w:rFonts w:ascii="Times New Roman" w:hAnsi="Times New Roman" w:cs="Times New Roman"/>
        </w:rPr>
        <w:t xml:space="preserve">с одной стороны </w:t>
      </w:r>
      <w:r w:rsidR="00E248C8" w:rsidRPr="00290A16">
        <w:rPr>
          <w:rFonts w:ascii="Times New Roman" w:hAnsi="Times New Roman" w:cs="Times New Roman"/>
        </w:rPr>
        <w:t xml:space="preserve">ООО </w:t>
      </w:r>
      <w:r w:rsidR="00F210A7" w:rsidRPr="00290A16">
        <w:rPr>
          <w:rFonts w:ascii="Times New Roman" w:hAnsi="Times New Roman" w:cs="Times New Roman"/>
        </w:rPr>
        <w:t>«Сити-Сервис»</w:t>
      </w:r>
      <w:r w:rsidR="00E248C8" w:rsidRPr="00290A16">
        <w:rPr>
          <w:rFonts w:ascii="Times New Roman" w:hAnsi="Times New Roman" w:cs="Times New Roman"/>
        </w:rPr>
        <w:t xml:space="preserve"> </w:t>
      </w:r>
      <w:r w:rsidRPr="00290A16">
        <w:rPr>
          <w:rFonts w:ascii="Times New Roman" w:hAnsi="Times New Roman" w:cs="Times New Roman"/>
        </w:rPr>
        <w:t xml:space="preserve">именуемое в дальнейшем «Управляющая организация» (УО), в лице </w:t>
      </w:r>
      <w:r w:rsidR="00E248C8" w:rsidRPr="00290A16">
        <w:rPr>
          <w:rFonts w:ascii="Times New Roman" w:hAnsi="Times New Roman" w:cs="Times New Roman"/>
        </w:rPr>
        <w:t xml:space="preserve">директора Елизова Александра Егоровича, </w:t>
      </w:r>
      <w:r w:rsidRPr="00290A16">
        <w:rPr>
          <w:rFonts w:ascii="Times New Roman" w:hAnsi="Times New Roman" w:cs="Times New Roman"/>
        </w:rPr>
        <w:t xml:space="preserve"> действующего</w:t>
      </w:r>
      <w:r w:rsidR="00BE53F2">
        <w:rPr>
          <w:rFonts w:ascii="Times New Roman" w:hAnsi="Times New Roman" w:cs="Times New Roman"/>
        </w:rPr>
        <w:t xml:space="preserve"> </w:t>
      </w:r>
      <w:r w:rsidRPr="00111188">
        <w:rPr>
          <w:rFonts w:ascii="Times New Roman" w:hAnsi="Times New Roman" w:cs="Times New Roman"/>
        </w:rPr>
        <w:t xml:space="preserve">(ей) на основании </w:t>
      </w:r>
      <w:r w:rsidR="00F142CC" w:rsidRPr="00111188">
        <w:rPr>
          <w:rFonts w:ascii="Times New Roman" w:hAnsi="Times New Roman" w:cs="Times New Roman"/>
        </w:rPr>
        <w:t>У</w:t>
      </w:r>
      <w:r w:rsidRPr="00111188">
        <w:rPr>
          <w:rFonts w:ascii="Times New Roman" w:hAnsi="Times New Roman" w:cs="Times New Roman"/>
        </w:rPr>
        <w:t>става и</w:t>
      </w:r>
      <w:r w:rsidR="00B11900">
        <w:rPr>
          <w:rFonts w:ascii="Times New Roman" w:hAnsi="Times New Roman" w:cs="Times New Roman"/>
        </w:rPr>
        <w:t xml:space="preserve"> </w:t>
      </w:r>
      <w:r w:rsidR="001B6FF1">
        <w:rPr>
          <w:rFonts w:ascii="Times New Roman" w:hAnsi="Times New Roman" w:cs="Times New Roman"/>
        </w:rPr>
        <w:t>__________________________</w:t>
      </w:r>
      <w:r w:rsidR="00C6692A">
        <w:rPr>
          <w:rFonts w:ascii="Times New Roman" w:hAnsi="Times New Roman" w:cs="Times New Roman"/>
        </w:rPr>
        <w:t xml:space="preserve">, </w:t>
      </w:r>
      <w:r w:rsidRPr="00111188">
        <w:rPr>
          <w:rFonts w:ascii="Times New Roman" w:hAnsi="Times New Roman" w:cs="Times New Roman"/>
        </w:rPr>
        <w:t>собственник</w:t>
      </w:r>
      <w:r w:rsidR="00A22001">
        <w:rPr>
          <w:rFonts w:ascii="Times New Roman" w:hAnsi="Times New Roman" w:cs="Times New Roman"/>
        </w:rPr>
        <w:t xml:space="preserve"> кв</w:t>
      </w:r>
      <w:r w:rsidR="00C105C1">
        <w:rPr>
          <w:rFonts w:ascii="Times New Roman" w:hAnsi="Times New Roman" w:cs="Times New Roman"/>
        </w:rPr>
        <w:t xml:space="preserve">артиры № </w:t>
      </w:r>
      <w:r w:rsidR="001B6FF1">
        <w:rPr>
          <w:rFonts w:ascii="Times New Roman" w:hAnsi="Times New Roman" w:cs="Times New Roman"/>
        </w:rPr>
        <w:t>___________</w:t>
      </w:r>
      <w:r w:rsidR="00C105C1">
        <w:rPr>
          <w:rFonts w:ascii="Times New Roman" w:hAnsi="Times New Roman" w:cs="Times New Roman"/>
        </w:rPr>
        <w:t xml:space="preserve">, общей площадью </w:t>
      </w:r>
      <w:r w:rsidR="001B6FF1">
        <w:rPr>
          <w:rFonts w:ascii="Times New Roman" w:hAnsi="Times New Roman" w:cs="Times New Roman"/>
        </w:rPr>
        <w:t>___________</w:t>
      </w:r>
      <w:r w:rsidR="00C105C1">
        <w:rPr>
          <w:rFonts w:ascii="Times New Roman" w:hAnsi="Times New Roman" w:cs="Times New Roman"/>
        </w:rPr>
        <w:t xml:space="preserve"> кв. м., на </w:t>
      </w:r>
      <w:r w:rsidR="00B11900">
        <w:rPr>
          <w:rFonts w:ascii="Times New Roman" w:hAnsi="Times New Roman" w:cs="Times New Roman"/>
        </w:rPr>
        <w:t>2</w:t>
      </w:r>
      <w:r w:rsidR="00C105C1">
        <w:rPr>
          <w:rFonts w:ascii="Times New Roman" w:hAnsi="Times New Roman" w:cs="Times New Roman"/>
        </w:rPr>
        <w:t xml:space="preserve"> этаже</w:t>
      </w:r>
      <w:r w:rsidR="00A22001">
        <w:rPr>
          <w:rFonts w:ascii="Times New Roman" w:hAnsi="Times New Roman" w:cs="Times New Roman"/>
        </w:rPr>
        <w:t xml:space="preserve"> </w:t>
      </w:r>
      <w:r w:rsidRPr="00111188">
        <w:rPr>
          <w:rFonts w:ascii="Times New Roman" w:hAnsi="Times New Roman" w:cs="Times New Roman"/>
        </w:rPr>
        <w:t>в многоквартирном доме, именуем</w:t>
      </w:r>
      <w:r w:rsidR="00C105C1">
        <w:rPr>
          <w:rFonts w:ascii="Times New Roman" w:hAnsi="Times New Roman" w:cs="Times New Roman"/>
        </w:rPr>
        <w:t>ая</w:t>
      </w:r>
      <w:r w:rsidRPr="00111188">
        <w:rPr>
          <w:rFonts w:ascii="Times New Roman" w:hAnsi="Times New Roman" w:cs="Times New Roman"/>
        </w:rPr>
        <w:t xml:space="preserve"> в дальнейшем «собственники помещений», Стороны договорились о нижеследующем.</w:t>
      </w:r>
    </w:p>
    <w:p w14:paraId="77D3AA8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1. ОБЩИЕ ПОЛОЖЕНИЯ</w:t>
      </w:r>
    </w:p>
    <w:p w14:paraId="0E41E81E" w14:textId="37D58398"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1.1 Условия Договора управления МКД устанавливаются одинаковыми для всех </w:t>
      </w:r>
      <w:r w:rsidR="00B11900" w:rsidRPr="00111188">
        <w:rPr>
          <w:rFonts w:ascii="Times New Roman" w:hAnsi="Times New Roman" w:cs="Times New Roman"/>
        </w:rPr>
        <w:t>собственников помещений</w:t>
      </w:r>
      <w:r w:rsidRPr="00111188">
        <w:rPr>
          <w:rFonts w:ascii="Times New Roman" w:hAnsi="Times New Roman" w:cs="Times New Roman"/>
        </w:rPr>
        <w:t xml:space="preserve"> в МКД.</w:t>
      </w:r>
    </w:p>
    <w:p w14:paraId="1172901B" w14:textId="768F05A0"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1.2. Управляющая организация осуществляет свою деятельность на основании лицензии </w:t>
      </w:r>
      <w:r w:rsidR="00B11900" w:rsidRPr="00111188">
        <w:rPr>
          <w:rFonts w:ascii="Times New Roman" w:hAnsi="Times New Roman" w:cs="Times New Roman"/>
        </w:rPr>
        <w:t>на управление</w:t>
      </w:r>
      <w:r w:rsidRPr="00111188">
        <w:rPr>
          <w:rFonts w:ascii="Times New Roman" w:hAnsi="Times New Roman" w:cs="Times New Roman"/>
        </w:rPr>
        <w:t xml:space="preserve"> многоквартирными домами </w:t>
      </w:r>
      <w:proofErr w:type="gramStart"/>
      <w:r w:rsidRPr="00111188">
        <w:rPr>
          <w:rFonts w:ascii="Times New Roman" w:hAnsi="Times New Roman" w:cs="Times New Roman"/>
        </w:rPr>
        <w:t>от</w:t>
      </w:r>
      <w:r w:rsidR="00F5577C">
        <w:rPr>
          <w:rFonts w:ascii="Times New Roman" w:hAnsi="Times New Roman" w:cs="Times New Roman"/>
        </w:rPr>
        <w:t xml:space="preserve"> </w:t>
      </w:r>
      <w:r w:rsidR="00172901">
        <w:rPr>
          <w:rFonts w:ascii="Times New Roman" w:hAnsi="Times New Roman" w:cs="Times New Roman"/>
        </w:rPr>
        <w:t xml:space="preserve"> «</w:t>
      </w:r>
      <w:proofErr w:type="gramEnd"/>
      <w:r w:rsidR="00172901">
        <w:rPr>
          <w:rFonts w:ascii="Times New Roman" w:hAnsi="Times New Roman" w:cs="Times New Roman"/>
        </w:rPr>
        <w:t>15»  апреля 2015</w:t>
      </w:r>
      <w:r w:rsidRPr="00111188">
        <w:rPr>
          <w:rFonts w:ascii="Times New Roman" w:hAnsi="Times New Roman" w:cs="Times New Roman"/>
        </w:rPr>
        <w:t xml:space="preserve"> года №</w:t>
      </w:r>
      <w:r w:rsidR="00172901">
        <w:rPr>
          <w:rFonts w:ascii="Times New Roman" w:hAnsi="Times New Roman" w:cs="Times New Roman"/>
        </w:rPr>
        <w:t xml:space="preserve"> 16</w:t>
      </w:r>
      <w:r w:rsidRPr="00111188">
        <w:rPr>
          <w:rFonts w:ascii="Times New Roman" w:hAnsi="Times New Roman" w:cs="Times New Roman"/>
        </w:rPr>
        <w:t>.</w:t>
      </w:r>
    </w:p>
    <w:p w14:paraId="730F210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1.3. При исполнении настоящего Договора стороны руководствуются положениями настоящего Договора и положениями:</w:t>
      </w:r>
    </w:p>
    <w:p w14:paraId="2673768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Жилищного кодекса;</w:t>
      </w:r>
    </w:p>
    <w:p w14:paraId="36977A5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Гражданского кодекса;</w:t>
      </w:r>
    </w:p>
    <w:p w14:paraId="6C3DAFF3" w14:textId="3F91F473"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Закона от 23.11.2009 № 261-ФЗ «Об энергосбережении и о повышении </w:t>
      </w:r>
      <w:r w:rsidR="00B11900" w:rsidRPr="00111188">
        <w:rPr>
          <w:rFonts w:ascii="Times New Roman" w:hAnsi="Times New Roman" w:cs="Times New Roman"/>
        </w:rPr>
        <w:t>энергетической эффективности,</w:t>
      </w:r>
      <w:r w:rsidRPr="00111188">
        <w:rPr>
          <w:rFonts w:ascii="Times New Roman" w:hAnsi="Times New Roman" w:cs="Times New Roman"/>
        </w:rPr>
        <w:t xml:space="preserve"> и о внесении изменений в отдельные законодательные акты Российской Федерации»;</w:t>
      </w:r>
    </w:p>
    <w:p w14:paraId="1593F4A4" w14:textId="0EE3ED5E"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постановления Правительства от 06.05.2011 № 354 «О предоставлении коммунальных </w:t>
      </w:r>
      <w:r w:rsidR="00B11900" w:rsidRPr="00111188">
        <w:rPr>
          <w:rFonts w:ascii="Times New Roman" w:hAnsi="Times New Roman" w:cs="Times New Roman"/>
        </w:rPr>
        <w:t>услуг собственникам</w:t>
      </w:r>
      <w:r w:rsidRPr="00111188">
        <w:rPr>
          <w:rFonts w:ascii="Times New Roman" w:hAnsi="Times New Roman" w:cs="Times New Roman"/>
        </w:rPr>
        <w:t xml:space="preserve"> и пользователям помещений в многоквартирных домах и жилых домов» (далее </w:t>
      </w:r>
      <w:r w:rsidR="00B11900" w:rsidRPr="00111188">
        <w:rPr>
          <w:rFonts w:ascii="Times New Roman" w:hAnsi="Times New Roman" w:cs="Times New Roman"/>
        </w:rPr>
        <w:t>– Правила</w:t>
      </w:r>
      <w:r w:rsidRPr="00111188">
        <w:rPr>
          <w:rFonts w:ascii="Times New Roman" w:hAnsi="Times New Roman" w:cs="Times New Roman"/>
        </w:rPr>
        <w:t xml:space="preserve"> предоставления коммунальных услуг);</w:t>
      </w:r>
    </w:p>
    <w:p w14:paraId="681CF8B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постановления Правительства от 13.08.2006 № 491 «Об утверждении Правил </w:t>
      </w:r>
      <w:r w:rsidR="00EF3DC7" w:rsidRPr="00111188">
        <w:rPr>
          <w:rFonts w:ascii="Times New Roman" w:hAnsi="Times New Roman" w:cs="Times New Roman"/>
        </w:rPr>
        <w:t>с</w:t>
      </w:r>
      <w:r w:rsidRPr="00111188">
        <w:rPr>
          <w:rFonts w:ascii="Times New Roman" w:hAnsi="Times New Roman" w:cs="Times New Roman"/>
        </w:rPr>
        <w:t xml:space="preserve">одержания общего </w:t>
      </w:r>
      <w:r w:rsidR="00EF3DC7" w:rsidRPr="00111188">
        <w:rPr>
          <w:rFonts w:ascii="Times New Roman" w:hAnsi="Times New Roman" w:cs="Times New Roman"/>
        </w:rPr>
        <w:t xml:space="preserve"> </w:t>
      </w:r>
      <w:r w:rsidRPr="00111188">
        <w:rPr>
          <w:rFonts w:ascii="Times New Roman" w:hAnsi="Times New Roman" w:cs="Times New Roman"/>
        </w:rPr>
        <w:t>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Правила содержания общего имущества);</w:t>
      </w:r>
    </w:p>
    <w:p w14:paraId="3A7D723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постановления Правительства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14:paraId="7993B8F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постановления Правительства от 15.05.2013 № 416 «О порядке осуществления деятельности по управлению многоквартирными домами»;</w:t>
      </w:r>
    </w:p>
    <w:p w14:paraId="332BC7C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иных</w:t>
      </w:r>
      <w:r w:rsidR="00940B18" w:rsidRPr="00111188">
        <w:rPr>
          <w:rFonts w:ascii="Times New Roman" w:hAnsi="Times New Roman" w:cs="Times New Roman"/>
        </w:rPr>
        <w:t xml:space="preserve"> нормативно-правовых документов Российской Федерации и Забайкальского края.</w:t>
      </w:r>
    </w:p>
    <w:p w14:paraId="319BF47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изменения действующего законодательства в части, затрагивающей условия Договора, положения настоящего Договора действуют постольку, поскольку не противоречат действующему законодательству.</w:t>
      </w:r>
    </w:p>
    <w:p w14:paraId="46FD29A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1.4. Управление многоквартирным домом, исходя из его технического состояния и задания собственников помещений, осуществляется по Договору в целях сохранения многоквартирного дома в существующем состоянии, отвечающем требованиям надлежащего содержания общего имущества в многоквартирном доме.</w:t>
      </w:r>
    </w:p>
    <w:p w14:paraId="7934CC8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1.5 Настоящий Договор размещается Управляющей организацией в ГИС ЖКХ (www.dom.gosuslugi.ru) в порядке, установленном действующим законодательством Российской Федерации.</w:t>
      </w:r>
    </w:p>
    <w:p w14:paraId="799657F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2. ПРЕДМЕТ ДОГОВОРА</w:t>
      </w:r>
    </w:p>
    <w:p w14:paraId="17B9762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2.1. Управляющая организация по заданию собственников помещений в многоквартирном доме в</w:t>
      </w:r>
      <w:r w:rsidR="00EF3DC7" w:rsidRPr="00111188">
        <w:rPr>
          <w:rFonts w:ascii="Times New Roman" w:hAnsi="Times New Roman" w:cs="Times New Roman"/>
        </w:rPr>
        <w:t xml:space="preserve"> </w:t>
      </w:r>
      <w:r w:rsidRPr="00111188">
        <w:rPr>
          <w:rFonts w:ascii="Times New Roman" w:hAnsi="Times New Roman" w:cs="Times New Roman"/>
        </w:rPr>
        <w:t>течение срока действия Договора за плату обязуется осуществлять деятельность по управлению многоквартирным домом, а именно:</w:t>
      </w:r>
    </w:p>
    <w:p w14:paraId="40F74EE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оказывать услуги и выполнять работы по управлению многоквартирным домом, надлежащему содержанию и ремонту общего имущества собственников помещений в многоквартирном доме;</w:t>
      </w:r>
    </w:p>
    <w:p w14:paraId="6A9BA4E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обеспечивать предоставление коммунальных услуг (холодного водоснабжения, водоотведения, горячего водоснабжения, отопления, электроснабжения) собственникам помещений и иным лицам, пользующимся помещениями в многоквартирном доме (далее – потребителям);</w:t>
      </w:r>
    </w:p>
    <w:p w14:paraId="701109D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осуществлять иную направленную на достижение целей управления МКД деятельность.</w:t>
      </w:r>
    </w:p>
    <w:p w14:paraId="58B3E04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2.2. Состав и состояние общего имущества Объекта управления определен в приложении № 1 к настоящему Договору.</w:t>
      </w:r>
    </w:p>
    <w:p w14:paraId="07B0468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2.3. Перечень услуг и работ по содержанию и ремонту общего имущества в многоквартирном доме перечислены в приложении № 2. Перечень работ и услуг по содержанию и текущему ремонту общего имущества в МКД утверждается общим собранием собственников помещений в МКД и не может быть утвержден в объеме менее минимального перечня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от 03.04.2013 № 290.</w:t>
      </w:r>
    </w:p>
    <w:p w14:paraId="108EAC7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Перечень услуг и работ по содержанию и текущему ремонту общего имущества в МКД может быть изменен (в том числе дополнен) только решением общего собрания собственников помещений в МКД.</w:t>
      </w:r>
    </w:p>
    <w:p w14:paraId="4C7B41F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2.4.  Качество предоставляемых коммунальных услуг соответствует требованиям, приведенным в приложении № 1 к Правилам предоставления коммунальных услуг, утвержденным постановлением Правительства от 06.05.2011 № 354.</w:t>
      </w:r>
    </w:p>
    <w:p w14:paraId="2F9FBBA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2.</w:t>
      </w:r>
      <w:r w:rsidR="006D4FEA" w:rsidRPr="00111188">
        <w:rPr>
          <w:rFonts w:ascii="Times New Roman" w:hAnsi="Times New Roman" w:cs="Times New Roman"/>
        </w:rPr>
        <w:t>5</w:t>
      </w:r>
      <w:r w:rsidRPr="00111188">
        <w:rPr>
          <w:rFonts w:ascii="Times New Roman" w:hAnsi="Times New Roman" w:cs="Times New Roman"/>
        </w:rPr>
        <w:t>. Управляющая организация обязана приступить к управлению многоквартирным домом не ранее</w:t>
      </w:r>
      <w:r w:rsidR="00706ECC" w:rsidRPr="00111188">
        <w:rPr>
          <w:rFonts w:ascii="Times New Roman" w:hAnsi="Times New Roman" w:cs="Times New Roman"/>
        </w:rPr>
        <w:t xml:space="preserve"> </w:t>
      </w:r>
      <w:r w:rsidRPr="00111188">
        <w:rPr>
          <w:rFonts w:ascii="Times New Roman" w:hAnsi="Times New Roman" w:cs="Times New Roman"/>
        </w:rPr>
        <w:t>даты включения многоквартирного дома в реестр лицензий субъекта Российской Федерации.</w:t>
      </w:r>
    </w:p>
    <w:p w14:paraId="1DEE3A8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3. ОБЯЗАННОСТИ СТОРОН</w:t>
      </w:r>
    </w:p>
    <w:p w14:paraId="574900F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 В рамках выполнения работ и оказания услуг по настоящему Договору Управляющая организация обязана:</w:t>
      </w:r>
    </w:p>
    <w:p w14:paraId="26B8254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3.1.1. Обеспечивать собственными силами и/или с привлечением подрядных организаций оказание услуг и выполнение работ по надлежащему содержанию и текущему ремонту в объеме, предусмотренном Перечнем услуг и работ по содержанию и текущему ремонту общего имущества </w:t>
      </w:r>
      <w:proofErr w:type="gramStart"/>
      <w:r w:rsidRPr="00111188">
        <w:rPr>
          <w:rFonts w:ascii="Times New Roman" w:hAnsi="Times New Roman" w:cs="Times New Roman"/>
        </w:rPr>
        <w:t xml:space="preserve">в </w:t>
      </w:r>
      <w:r w:rsidR="00706ECC" w:rsidRPr="00111188">
        <w:rPr>
          <w:rFonts w:ascii="Times New Roman" w:hAnsi="Times New Roman" w:cs="Times New Roman"/>
        </w:rPr>
        <w:t xml:space="preserve"> </w:t>
      </w:r>
      <w:r w:rsidR="00026356" w:rsidRPr="00111188">
        <w:rPr>
          <w:rFonts w:ascii="Times New Roman" w:hAnsi="Times New Roman" w:cs="Times New Roman"/>
        </w:rPr>
        <w:t>МКД</w:t>
      </w:r>
      <w:proofErr w:type="gramEnd"/>
      <w:r w:rsidR="00026356" w:rsidRPr="00111188">
        <w:rPr>
          <w:rFonts w:ascii="Times New Roman" w:hAnsi="Times New Roman" w:cs="Times New Roman"/>
        </w:rPr>
        <w:t xml:space="preserve"> (приложение № 1</w:t>
      </w:r>
      <w:r w:rsidRPr="00111188">
        <w:rPr>
          <w:rFonts w:ascii="Times New Roman" w:hAnsi="Times New Roman" w:cs="Times New Roman"/>
        </w:rPr>
        <w:t xml:space="preserve"> к Договору).</w:t>
      </w:r>
    </w:p>
    <w:p w14:paraId="017C060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Выполнение работ и оказание услуг по содержанию и текущему ремонту общего имущества собственников помещений в МКД обеспечивается в том числе путем:</w:t>
      </w:r>
    </w:p>
    <w:p w14:paraId="0E008C4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определения способа оказания услуг и выполнения работ;</w:t>
      </w:r>
    </w:p>
    <w:p w14:paraId="4611F65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подготовки заданий для исполнителей услуг и работ;</w:t>
      </w:r>
    </w:p>
    <w:p w14:paraId="3A24C46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выбора, в том числе на конкурсной основе, исполнителей услуг и работ по содержанию и ремонту общего имущества в МКД на условиях, наиболее выгодных для собственников помещений в МКД;</w:t>
      </w:r>
    </w:p>
    <w:p w14:paraId="2F8EB22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 заключения соответствующих договоров с организациями, осуществляющими поставки коммунальных ресурсов, в том числе прием сточных вод;</w:t>
      </w:r>
    </w:p>
    <w:p w14:paraId="10545D4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д) осуществления контроля за оказанием услуг и выполнением работ по содержанию и ремонту общего имущества в МКД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14:paraId="0F8A421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3.1.2. Выполнять работы и/или оказывать услуги по управлению МКД в соответствии с Перечнем, утвержденным приложением № </w:t>
      </w:r>
      <w:r w:rsidR="00026356" w:rsidRPr="00111188">
        <w:rPr>
          <w:rFonts w:ascii="Times New Roman" w:hAnsi="Times New Roman" w:cs="Times New Roman"/>
        </w:rPr>
        <w:t>1</w:t>
      </w:r>
      <w:r w:rsidRPr="00111188">
        <w:rPr>
          <w:rFonts w:ascii="Times New Roman" w:hAnsi="Times New Roman" w:cs="Times New Roman"/>
        </w:rPr>
        <w:t xml:space="preserve"> к настоящему Договору.</w:t>
      </w:r>
    </w:p>
    <w:p w14:paraId="4616E83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 Предоставлять коммунальные услуги собственникам помещений в МКД и пользующимся помещениями в этом доме лицам в соответствии со степенью благоустройства МКД, в том числе:</w:t>
      </w:r>
    </w:p>
    <w:p w14:paraId="77D6663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холодное водоснабжение;</w:t>
      </w:r>
    </w:p>
    <w:p w14:paraId="771CDBB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горячее водоснабжение;</w:t>
      </w:r>
    </w:p>
    <w:p w14:paraId="2927010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водоотведение;</w:t>
      </w:r>
    </w:p>
    <w:p w14:paraId="585F773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 электроснабжение;</w:t>
      </w:r>
    </w:p>
    <w:p w14:paraId="616DFEC7" w14:textId="77777777" w:rsidR="00531C72" w:rsidRPr="00111188" w:rsidRDefault="00531C72" w:rsidP="00256CB2">
      <w:pPr>
        <w:spacing w:after="0" w:line="240" w:lineRule="auto"/>
        <w:jc w:val="both"/>
        <w:rPr>
          <w:rFonts w:ascii="Times New Roman" w:hAnsi="Times New Roman" w:cs="Times New Roman"/>
        </w:rPr>
      </w:pPr>
      <w:r w:rsidRPr="00111188">
        <w:rPr>
          <w:rFonts w:ascii="Times New Roman" w:hAnsi="Times New Roman" w:cs="Times New Roman"/>
        </w:rPr>
        <w:t>д)</w:t>
      </w:r>
      <w:r w:rsidR="00256CB2" w:rsidRPr="00111188">
        <w:rPr>
          <w:rFonts w:ascii="Times New Roman" w:hAnsi="Times New Roman" w:cs="Times New Roman"/>
        </w:rPr>
        <w:t xml:space="preserve"> теплоснабжение.</w:t>
      </w:r>
    </w:p>
    <w:p w14:paraId="53D40B2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3.1.4. Заключать с ресурсоснабжающими организациями договоры о приобретении коммунальных ресурсов, используемых при предоставлении коммунальных услуг собственникам и пользователям помещений в МКД, а также необходимых для приобретения коммунальных ресурсов, потребляемых при содержании общего имущества в МКД.</w:t>
      </w:r>
    </w:p>
    <w:p w14:paraId="08BCE8D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3.1.5. Проводить плановые и внеплановые общие и частичные осмотры общего имущества МКД. Результаты осмотров оформлять письменно путем составления актов осмотра в порядке, установленном Правилами содержания общего имущества.</w:t>
      </w:r>
    </w:p>
    <w:p w14:paraId="523CEB0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3.1.6. Проводить и/или обеспечивать проведение мероприятий по энергосбережению и повышению энергетической эффективности Объекта управления, определенных </w:t>
      </w:r>
      <w:proofErr w:type="spellStart"/>
      <w:r w:rsidRPr="00111188">
        <w:rPr>
          <w:rFonts w:ascii="Times New Roman" w:hAnsi="Times New Roman" w:cs="Times New Roman"/>
        </w:rPr>
        <w:t>энергосервисными</w:t>
      </w:r>
      <w:proofErr w:type="spellEnd"/>
      <w:r w:rsidRPr="00111188">
        <w:rPr>
          <w:rFonts w:ascii="Times New Roman" w:hAnsi="Times New Roman" w:cs="Times New Roman"/>
        </w:rPr>
        <w:t xml:space="preserve"> договорами и решениями общих собраний собственников помещений в МКД.</w:t>
      </w:r>
    </w:p>
    <w:p w14:paraId="061229F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3.1.7. Осуществлять расчеты за предоставленные жилищно-коммунальные услуги, в том числе:</w:t>
      </w:r>
    </w:p>
    <w:p w14:paraId="01E1A7B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начислять обязательные платежи за жилищно-коммунальные услуги (жилое помещение и коммунальные услуги), установленные решением общего собрания собственников помещений в МКД;</w:t>
      </w:r>
    </w:p>
    <w:p w14:paraId="48EB613B" w14:textId="10EA9779"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б) формировать и представлять собственникам помещений платежный документ не позднее </w:t>
      </w:r>
      <w:r w:rsidR="009A0F32">
        <w:rPr>
          <w:rFonts w:ascii="Times New Roman" w:hAnsi="Times New Roman" w:cs="Times New Roman"/>
        </w:rPr>
        <w:t>1</w:t>
      </w:r>
      <w:r w:rsidRPr="00111188">
        <w:rPr>
          <w:rFonts w:ascii="Times New Roman" w:hAnsi="Times New Roman" w:cs="Times New Roman"/>
        </w:rPr>
        <w:t xml:space="preserve">-го </w:t>
      </w:r>
      <w:r w:rsidR="00256CB2" w:rsidRPr="00111188">
        <w:rPr>
          <w:rFonts w:ascii="Times New Roman" w:hAnsi="Times New Roman" w:cs="Times New Roman"/>
        </w:rPr>
        <w:t>(</w:t>
      </w:r>
      <w:r w:rsidR="009A0F32">
        <w:rPr>
          <w:rFonts w:ascii="Times New Roman" w:hAnsi="Times New Roman" w:cs="Times New Roman"/>
        </w:rPr>
        <w:t xml:space="preserve">первого) </w:t>
      </w:r>
      <w:r w:rsidRPr="00111188">
        <w:rPr>
          <w:rFonts w:ascii="Times New Roman" w:hAnsi="Times New Roman" w:cs="Times New Roman"/>
        </w:rPr>
        <w:t xml:space="preserve">числа месяца, следующего за </w:t>
      </w:r>
      <w:r w:rsidR="00256CB2" w:rsidRPr="00111188">
        <w:rPr>
          <w:rFonts w:ascii="Times New Roman" w:hAnsi="Times New Roman" w:cs="Times New Roman"/>
        </w:rPr>
        <w:t>расчетным;</w:t>
      </w:r>
    </w:p>
    <w:p w14:paraId="08FE012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размещать информацию о размере платы за жилое помещение и коммунальные услуги, задолженности по оплате жилых помещений и коммунальных услуг в ГИС ЖКХ или в иных информационных системах, позволяющих внести плату за жилое помещение и коммунальные услуги.</w:t>
      </w:r>
    </w:p>
    <w:p w14:paraId="137F3B8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Информацией о размере платы за жилое помещение и коммунальные услуги и задолженности по оплате жилых помещений и коммунальных услуг являются размещенные в ГИС ЖКХ сведения о начислениях, </w:t>
      </w:r>
      <w:r w:rsidRPr="00111188">
        <w:rPr>
          <w:rFonts w:ascii="Times New Roman" w:hAnsi="Times New Roman" w:cs="Times New Roman"/>
        </w:rPr>
        <w:lastRenderedPageBreak/>
        <w:t>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14:paraId="131B0495" w14:textId="63E3B49D"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ГИС ЖКХ в срок не позднее </w:t>
      </w:r>
      <w:r w:rsidR="009A0F32">
        <w:rPr>
          <w:rFonts w:ascii="Times New Roman" w:hAnsi="Times New Roman" w:cs="Times New Roman"/>
        </w:rPr>
        <w:t>1</w:t>
      </w:r>
      <w:r w:rsidR="00256CB2" w:rsidRPr="00111188">
        <w:rPr>
          <w:rFonts w:ascii="Times New Roman" w:hAnsi="Times New Roman" w:cs="Times New Roman"/>
        </w:rPr>
        <w:t>-го (</w:t>
      </w:r>
      <w:r w:rsidR="009A0F32">
        <w:rPr>
          <w:rFonts w:ascii="Times New Roman" w:hAnsi="Times New Roman" w:cs="Times New Roman"/>
        </w:rPr>
        <w:t>первого</w:t>
      </w:r>
      <w:r w:rsidRPr="00111188">
        <w:rPr>
          <w:rFonts w:ascii="Times New Roman" w:hAnsi="Times New Roman" w:cs="Times New Roman"/>
        </w:rPr>
        <w:t>) числа месяца, следующего за истекшим месяцем;</w:t>
      </w:r>
    </w:p>
    <w:p w14:paraId="0E8B828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 принимать от собственников помещений плату за содержание и ремонт общего имущества в МКД, коммунальные и другие услуги согласно настоящему Договору и платежному документу;</w:t>
      </w:r>
    </w:p>
    <w:p w14:paraId="191A2F1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д) производить в установленном Правилами предоставления коммунальных услуг порядке с учетом особенностей, установленных нормативными актами,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w:t>
      </w:r>
    </w:p>
    <w:p w14:paraId="1C8D1684" w14:textId="77777777" w:rsidR="007D44F4"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е) осуществлять перерасчет размера платы за жилое помещение и/или платы за коммунальные услуги на основании обращения собственников помещений в случаях, предусмотренных законодательством, в том числе в связи с предоставлением коммунальных услуг ненадлежащего качества и/или с перерывами, превышающими допустимую продолжительность</w:t>
      </w:r>
      <w:r w:rsidR="007D44F4" w:rsidRPr="00111188">
        <w:rPr>
          <w:rFonts w:ascii="Times New Roman" w:hAnsi="Times New Roman" w:cs="Times New Roman"/>
        </w:rPr>
        <w:t>.</w:t>
      </w:r>
    </w:p>
    <w:p w14:paraId="6BA5904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3.1.8. В соответствии с письменным распоряжением собственника принимать плату за жилищно-коммунальные услуги, предоставляемые в рамках настоящего Договора, от всех нанимателей и арендаторов помещений в МКД, принадлежащих собственнику.</w:t>
      </w:r>
    </w:p>
    <w:p w14:paraId="499CFB3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3.1.9. Принимать, хранить и передавать техническую документацию на МКД и иные связанные с управлением МКД документы в порядке, предусмотренном постановлениями Правительства от 13.08.2006 № 491, от 15.05.2013 № 416, а также осуществлять их актуализацию и восстановление (при необходимости).</w:t>
      </w:r>
    </w:p>
    <w:p w14:paraId="265D42F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Управляющая организация в течение 3 (трех) рабочих дней с даты принятия решения общего собрания собственников помещений в многоквартирном доме об изменении способа управления обязана передать техническую документацию на МКД и иные связанные с управлением таким домом документы, ключи от помещений, входящих в состав общего имущества собственников помещений,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вновь выбранной управляющей организации, ТСЖ, ЖК, ЖСК либо – в случае непосредственного управления МКД – одному из собственников помещений в МКД, указанному в решении общего собрания данных собственников о выборе способа управления МКД, или, если такой собственник не указан, любому собственнику помещения в МКД.</w:t>
      </w:r>
    </w:p>
    <w:p w14:paraId="62DEF87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3.1.10. Организовать аварийно-диспетчерское обслуживание МКД, в том числе путем заключения договора на оказание услуг с организацией, осуществляющей деятельность по аварийно-диспетчерскому обслуживанию.</w:t>
      </w:r>
    </w:p>
    <w:p w14:paraId="1EEEB4F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Аварийно-диспетчерская служба осуществляет прием и исполнение поступивших заявок </w:t>
      </w:r>
    </w:p>
    <w:p w14:paraId="46A02E8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от собственников и пользователей помещений в соответствии с положениями раздела 4 Правил осуществления деятельности по управлению многоквартирными домами, утвержденных постановлением Правительства от 15.05.2013 № 416.</w:t>
      </w:r>
    </w:p>
    <w:p w14:paraId="0A250A7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Информация о телефонах АДС размещается в местах, доступных всем собственникам помещений в МКД: в помещениях общего пользования и/или лифтах МКД, а также на официальном сайте Управляющей организации в сети Интернет, в ГИС ЖКХ.</w:t>
      </w:r>
    </w:p>
    <w:p w14:paraId="4A0F5DE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3.1.11. Обеспечить сбор, обновление и хранение информации о собственниках и нанимателях помещений в МКД, а также о лицах, использующих общее имущество в МКД на основании</w:t>
      </w:r>
      <w:r w:rsidR="00857E00" w:rsidRPr="00111188">
        <w:rPr>
          <w:rFonts w:ascii="Times New Roman" w:hAnsi="Times New Roman" w:cs="Times New Roman"/>
        </w:rPr>
        <w:t xml:space="preserve"> </w:t>
      </w:r>
      <w:r w:rsidRPr="00111188">
        <w:rPr>
          <w:rFonts w:ascii="Times New Roman" w:hAnsi="Times New Roman" w:cs="Times New Roman"/>
        </w:rPr>
        <w:t>договоров (по решению общего собрания собственников помещений в МКД), включая ведение актуальных списков в электронном виде и/или на бумажных носителях с учетом требований законодательства Российской Федерации о защите персональных данных.</w:t>
      </w:r>
    </w:p>
    <w:p w14:paraId="4A917B1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3.1.12. Организовать подготовку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 в том числе:</w:t>
      </w:r>
    </w:p>
    <w:p w14:paraId="4A2C394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разработку перечня работ и услуг по содержанию и ремонту общего имущества в МКД с учетом минимального перечня услуг и работ по содержанию и ремонту общего имущества в МКД, а также по результатам осмотра общего имущества собственников помещений в МКД;</w:t>
      </w:r>
    </w:p>
    <w:p w14:paraId="1D9F73A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14:paraId="0923987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в) подготовку предложений по вопросам проведения капитального ремонта (реконструкции) МКД,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14:paraId="359DEBA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 подготовку предложений о передаче объектов общего имущества собственников помещений в МКД в пользование иным лицам на возмездной основе на условиях, наиболее выгодных для собственников помещений в МКД, в том числе с использованием механизмов конкурсного отбора.</w:t>
      </w:r>
    </w:p>
    <w:p w14:paraId="0666ED6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3.1.13. Вести претензионную и исковую работу в соответствии с гражданским и жилищным законодательством, в том числе при наступлении страхового случая участвовать в составлении актов и смет расходов для производства работ по восстановлению общего имущества собственников помещений в МКД, поврежденного в результате наступления страхового случая (в случае если общее имущество собственников помещений в МКД застраховано). Порядок</w:t>
      </w:r>
      <w:r w:rsidR="00857E00" w:rsidRPr="00111188">
        <w:rPr>
          <w:rFonts w:ascii="Times New Roman" w:hAnsi="Times New Roman" w:cs="Times New Roman"/>
        </w:rPr>
        <w:t xml:space="preserve"> </w:t>
      </w:r>
      <w:r w:rsidRPr="00111188">
        <w:rPr>
          <w:rFonts w:ascii="Times New Roman" w:hAnsi="Times New Roman" w:cs="Times New Roman"/>
        </w:rPr>
        <w:t>восстановления поврежденного имущества определяется условиями договора страхования.</w:t>
      </w:r>
    </w:p>
    <w:p w14:paraId="35AEE3B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3.1.14. Ежегодно в течение I квартала текущего года представлять собственникам помещений в МКД отчет о выполнении настоящего Договора за предыдущий год путем его размещения на официальном сайте Управляющей организации в сети Интернет и в ГИС ЖКХ. При отсутствии письменных мотивированных возражений собственников, направленных в адрес Управляющей организации в течение 15 дней с момента представления отчета, отчет считается утвержденным без претензий и возражений.</w:t>
      </w:r>
    </w:p>
    <w:p w14:paraId="1163702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отчете указывается соответствие фактических перечня, количества и качества услуг и работ по содержанию и ремонту общего имущества в МКД перечню и размеру платы, указанным в настоящем Договоре, количество предложений, заявлений и жалоб собственников (нанимателей, арендаторов) и принятые меры по устранению указанных в них недостатков в установленные сроки.</w:t>
      </w:r>
    </w:p>
    <w:p w14:paraId="2ED32FC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3.1.15. Организовать прием и рассмотрение обращений, заявок и предложений собственников и пользователей помещений в МКД.</w:t>
      </w:r>
    </w:p>
    <w:p w14:paraId="76DC154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По письменным и электронным запросам, направляемым на юридический адрес или официальную электронную почту Управляющей организации, представлять собственникам и пользователям помещений информацию о перечнях, объемах, качестве и периодичности оказываемых услуг и (или) выполняемых работ, размере платы, а также иную обязательную к раскрытию информацию в течение одного дня, следующего за днем поступления запроса (обращения).</w:t>
      </w:r>
    </w:p>
    <w:p w14:paraId="7428D23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Если запрашиваемая информация относится к обязательной для раскрытия на досках объявлений, расположенных во всех подъездах многоквартирного дома или в пределах земельного участка, на вывесках и информационных стендах (стойках) в Управляющей организации или в ГИС ЖКХ, то собственнику или пользователю помещения в письменном ответе указывается место размещения запрашиваемой информации в предусмотренные законодательством сроки.</w:t>
      </w:r>
    </w:p>
    <w:p w14:paraId="5D15028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Рассмотрение обращений по вопросам, не связанным с раскрытием информации, указанной в</w:t>
      </w:r>
      <w:r w:rsidR="00857E00" w:rsidRPr="00111188">
        <w:rPr>
          <w:rFonts w:ascii="Times New Roman" w:hAnsi="Times New Roman" w:cs="Times New Roman"/>
        </w:rPr>
        <w:t xml:space="preserve"> </w:t>
      </w:r>
      <w:r w:rsidRPr="00111188">
        <w:rPr>
          <w:rFonts w:ascii="Times New Roman" w:hAnsi="Times New Roman" w:cs="Times New Roman"/>
        </w:rPr>
        <w:t>пунктах 31, 32 и 34 Правил осуществления деятельности по управлению многоквартирными домами, утвержденных постановлением Правительства от 15.05.2013 № 416, составляет не более 10 рабочих дней со дня получения Управляющей организацией соответствующего запроса (обращения).</w:t>
      </w:r>
    </w:p>
    <w:p w14:paraId="0A0E2B8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По своему усмотрению ответы на наиболее часто задаваемые вопросы Управляющая организация размещает на своем официальном сайте в сети Интернет.</w:t>
      </w:r>
    </w:p>
    <w:p w14:paraId="5CA91FB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3.1.16. Вести учет жалоб (заявлений, обращений, требований и претензий) собственников помещений в МКД на качество предоставления коммунальных услуг, учет сроков и результатов их рассмотрения и исполнения, а также в течение 3 (трех) рабочих дней со дня получения жалобы (заявления, требования и претензии) направлять собственнику ответ о ее удовлетворении либо об отказе в удовлетворении с указанием причин отказа.</w:t>
      </w:r>
    </w:p>
    <w:p w14:paraId="5F321CA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3.1.17. Организовать и вести личный прием собственников помещений в МКД и других законных пользователей помещений в МКД представителями Управляющей организации по вопросам выполнения настоящего Договора не реже одного раза в месяц. Прием осуществляется по месту нахождения офиса Управляющей организации, указанного в настоящем Договоре, в установленные часы приема.</w:t>
      </w:r>
    </w:p>
    <w:p w14:paraId="2082DBF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График приема граждан и юридических лиц руководителем и иными представителями</w:t>
      </w:r>
      <w:r w:rsidR="00655B54" w:rsidRPr="00111188">
        <w:rPr>
          <w:rFonts w:ascii="Times New Roman" w:hAnsi="Times New Roman" w:cs="Times New Roman"/>
        </w:rPr>
        <w:t xml:space="preserve"> </w:t>
      </w:r>
      <w:r w:rsidRPr="00111188">
        <w:rPr>
          <w:rFonts w:ascii="Times New Roman" w:hAnsi="Times New Roman" w:cs="Times New Roman"/>
        </w:rPr>
        <w:t>Управляющей организации размещается в местах, доступных всем собственникам помещений в МКД: в помещениях общего пользования и/или лифтах МКД, а также на официальном сайте Управляющей организации в сети Интернет.</w:t>
      </w:r>
    </w:p>
    <w:p w14:paraId="573E22C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Запись на прием осуществляется по телефону или электронной почте управляющей организации, а также через ГИС ЖКХ. Прием без предварительной записи ведется после приема собственников и пользователей помещений в многоквартирном доме, записанных на прием.</w:t>
      </w:r>
    </w:p>
    <w:p w14:paraId="05C9B43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3.1.18. Не допускать использования общего имущества собственников помещений в МКД без соответствующих решений общего собрания собственников помещений в МКД.</w:t>
      </w:r>
    </w:p>
    <w:p w14:paraId="26128B9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При выявлении случаев использования общего имущества собственников помещений в МКД без соответствующего решения общего собрания собственников помещений в МКД Управляющая организация </w:t>
      </w:r>
      <w:r w:rsidRPr="00111188">
        <w:rPr>
          <w:rFonts w:ascii="Times New Roman" w:hAnsi="Times New Roman" w:cs="Times New Roman"/>
        </w:rPr>
        <w:lastRenderedPageBreak/>
        <w:t>при необходимости направляет уведомления о выявленном факте в государственную жилищную инспекцию и совет МКД.</w:t>
      </w:r>
    </w:p>
    <w:p w14:paraId="3082579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принятия решения об определении Управляющей организации лицом, которое от имени собственников помещений в МКД уполномочено на заключение договоров об использовании общего имущества собственников помещений в МКД (в том числе договоров на установку и эксплуатацию рекламных конструкций), Управляющая организация заключает соответствующий договор на условиях, определенных решением общего собрания собственников помещений в МКД, в том числе</w:t>
      </w:r>
      <w:r w:rsidR="00857E00" w:rsidRPr="00111188">
        <w:rPr>
          <w:rFonts w:ascii="Times New Roman" w:hAnsi="Times New Roman" w:cs="Times New Roman"/>
        </w:rPr>
        <w:t xml:space="preserve"> </w:t>
      </w:r>
      <w:r w:rsidRPr="00111188">
        <w:rPr>
          <w:rFonts w:ascii="Times New Roman" w:hAnsi="Times New Roman" w:cs="Times New Roman"/>
        </w:rPr>
        <w:t>в части оплаты.</w:t>
      </w:r>
    </w:p>
    <w:p w14:paraId="1366B14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Денежные средства, поступающие по указанному договору, расходуются в соответствии с решением общего собрания собственников помещений в МКД и законодательством РФ.</w:t>
      </w:r>
    </w:p>
    <w:p w14:paraId="65AC4CA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Управляющая организация, будучи уполномоченной решением собрания собственников помещений в МКД на заключение договоров об использовании общего имущества, обеспечивает также охрану и защиту интересов собственников помещений от незаконного использования общего имущества, включая представление интересов собственников помещений в судах при предъявлении </w:t>
      </w:r>
      <w:proofErr w:type="spellStart"/>
      <w:r w:rsidRPr="00111188">
        <w:rPr>
          <w:rFonts w:ascii="Times New Roman" w:hAnsi="Times New Roman" w:cs="Times New Roman"/>
        </w:rPr>
        <w:t>негаторного</w:t>
      </w:r>
      <w:proofErr w:type="spellEnd"/>
      <w:r w:rsidRPr="00111188">
        <w:rPr>
          <w:rFonts w:ascii="Times New Roman" w:hAnsi="Times New Roman" w:cs="Times New Roman"/>
        </w:rPr>
        <w:t xml:space="preserve">, </w:t>
      </w:r>
      <w:proofErr w:type="spellStart"/>
      <w:r w:rsidRPr="00111188">
        <w:rPr>
          <w:rFonts w:ascii="Times New Roman" w:hAnsi="Times New Roman" w:cs="Times New Roman"/>
        </w:rPr>
        <w:t>виндикационного</w:t>
      </w:r>
      <w:proofErr w:type="spellEnd"/>
      <w:r w:rsidRPr="00111188">
        <w:rPr>
          <w:rFonts w:ascii="Times New Roman" w:hAnsi="Times New Roman" w:cs="Times New Roman"/>
        </w:rPr>
        <w:t xml:space="preserve"> и иного вещно-правового исков, взыскании неосновательного обогащения, компенсации причиненного общему имуществу ущерба.</w:t>
      </w:r>
    </w:p>
    <w:p w14:paraId="1E04BA2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3.1.19. Обеспечить участие представителей собственников помещений в МКД в осуществлении контроля за качеством оказываемых Управляющей организацией услуг и выполняемых работ, в том числе при их приемке.</w:t>
      </w:r>
    </w:p>
    <w:p w14:paraId="3665E85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Представитель собственников помещений в МКД для участия в осуществлении контроля за качеством оказываемых Управляющей организацией услуг и выполняемых работ, в том числе при их приемке, определяется решением общего собрания собственников помещений в МКД (уполномоченное лицо). В случае если соответствующее решение не принято общим собранием собственников помещений в МКД, Управляющая организация уведомляет о приемке работ совет МКД.</w:t>
      </w:r>
    </w:p>
    <w:p w14:paraId="7E90508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3.1.19.1. Участие уполномоченного лица или председателя совета МКД в приемке работ осуществляется с учетом действующих технических регламентов, в том числе с учетом положений, касающихся техники безопасности.</w:t>
      </w:r>
    </w:p>
    <w:p w14:paraId="016F8C2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3.1.19.2. Отказ уполномоченного лица или председателя совета МКД от участия в приемке работ, а также неявка в назначенное время не являются основанием для отмены выполнения ранее назначенных работ.</w:t>
      </w:r>
    </w:p>
    <w:p w14:paraId="2F60F7C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3.1.20. Осуществлять по заявлению собственника ввод в эксплуатацию индивидуальных (квартирных) приборов учета коммунальных услуг с составлением соответствующего акта. В акте ввода в эксплуатацию индивидуального (квартирного) прибора учета в обязательном порядке указываются начальные показания такого прибора.</w:t>
      </w:r>
    </w:p>
    <w:p w14:paraId="360F7DC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Также Управляющая организация обязана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Правилами предоставления коммунальных услуг.</w:t>
      </w:r>
    </w:p>
    <w:p w14:paraId="0B599F9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3.1.21. Выдавать в день обращения копии из финансового лицевого счета, различные справки установленного образца и иные предусмотренные действующим законодательством документы на основании соответствующего обращения Собственника.</w:t>
      </w:r>
    </w:p>
    <w:p w14:paraId="084B2C2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3.1.22. Представлять собственникам предложения о необходимости проведения капитального ремонта МКД для рассмотрения данного вопроса общим собранием собственников помещений в МКД.</w:t>
      </w:r>
    </w:p>
    <w:p w14:paraId="46E8DF8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если фонд капитального ремонта формируется на счете регионального оператора, УО вправе не направлять предложения о необходимости проведения капитального ремонта общего имущества в МКД собственникам помещений в МКД.</w:t>
      </w:r>
    </w:p>
    <w:p w14:paraId="6ED338D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3.1.23. Производить сверки расчетов по платежам, внесенным собственником по настоящему Договору, на основании соответствующего обращения собственника, а также производить проверку правильности исчисления предъявленного собственнику к уплате размера платы за коммунальные услуги, задолженности или переплаты потребителя за предоставленные жилищно-коммунальные услуги, правильности начисления потребителю неустоек (штрафов, пеней) и немедленно по результатам проверки выдавать собственнику документы, содержащие правильно начисленные платежи. Выдаваемые собственнику документы по его просьбе должны быть заверены подписью руководителя и печатью Управляющей организации.</w:t>
      </w:r>
    </w:p>
    <w:p w14:paraId="3837ABC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3.1.24. Обеспечить выполнение требований законодательства об энергосбережении и о повышении энергетической эффективности.</w:t>
      </w:r>
    </w:p>
    <w:p w14:paraId="4AC5C2E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3.1.25. Принимать от собственника показания индивидуальных, общих (квартирных), комнатных приборов учета, в том числе способами, допускающими возможность удаленной передачи показаний приборов учета (телефон,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собственником показаний.</w:t>
      </w:r>
    </w:p>
    <w:p w14:paraId="1FD2774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 xml:space="preserve">3.1.26. На основании заявки собственника составлять акты о фактах предоставления </w:t>
      </w:r>
      <w:proofErr w:type="gramStart"/>
      <w:r w:rsidRPr="00111188">
        <w:rPr>
          <w:rFonts w:ascii="Times New Roman" w:hAnsi="Times New Roman" w:cs="Times New Roman"/>
        </w:rPr>
        <w:t xml:space="preserve">коммунальных </w:t>
      </w:r>
      <w:r w:rsidR="005139CA" w:rsidRPr="00111188">
        <w:rPr>
          <w:rFonts w:ascii="Times New Roman" w:hAnsi="Times New Roman" w:cs="Times New Roman"/>
        </w:rPr>
        <w:t xml:space="preserve"> </w:t>
      </w:r>
      <w:r w:rsidRPr="00111188">
        <w:rPr>
          <w:rFonts w:ascii="Times New Roman" w:hAnsi="Times New Roman" w:cs="Times New Roman"/>
        </w:rPr>
        <w:t>и</w:t>
      </w:r>
      <w:proofErr w:type="gramEnd"/>
      <w:r w:rsidRPr="00111188">
        <w:rPr>
          <w:rFonts w:ascii="Times New Roman" w:hAnsi="Times New Roman" w:cs="Times New Roman"/>
        </w:rPr>
        <w:t xml:space="preserve">/или жилищных услуг ненадлежащего качества и/или с перерывами, превышающими </w:t>
      </w:r>
      <w:r w:rsidR="005139CA" w:rsidRPr="00111188">
        <w:rPr>
          <w:rFonts w:ascii="Times New Roman" w:hAnsi="Times New Roman" w:cs="Times New Roman"/>
        </w:rPr>
        <w:t xml:space="preserve"> </w:t>
      </w:r>
      <w:r w:rsidRPr="00111188">
        <w:rPr>
          <w:rFonts w:ascii="Times New Roman" w:hAnsi="Times New Roman" w:cs="Times New Roman"/>
        </w:rPr>
        <w:t>установленную продолжительность.</w:t>
      </w:r>
    </w:p>
    <w:p w14:paraId="6835A49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3.1.27. Не чаще одного раза в три месяца проводить проверки состояния установленных и </w:t>
      </w:r>
    </w:p>
    <w:p w14:paraId="6CF84CF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введенных в эксплуатацию индивидуальных, общих (квартирных), комнатных приборов учета и распределителей, факта их наличия или отсутствия.</w:t>
      </w:r>
    </w:p>
    <w:p w14:paraId="0CAD48D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3.1.28. Не чаще одного раза в три месяца проводить проверки достоверности представленных собственником показаний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осуществляет собственник).</w:t>
      </w:r>
    </w:p>
    <w:p w14:paraId="6ED13BD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3.1.29. Для проведения проверок, указанных в подпунктах 3.1.27–3.1.28 настоящего Договора, устанавливается следующий порядок, предусмотренный Правилами предоставления коммунальных услуг:</w:t>
      </w:r>
    </w:p>
    <w:p w14:paraId="6BF1CD7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Управляющая организация направляет собственнику способом, позволяющим определить дату получения такого сообщения, или вручает под подпись письменное извещение с предложением сообщить об удобных для собственника дате и времени допуска представителя Управляющей организации для совершения проверки и разъяснением последствий бездействия собственника или его отказа в допуске к приборам учета;</w:t>
      </w:r>
    </w:p>
    <w:p w14:paraId="3663718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собственник обязан в течение 7 (семи) календарных дней со дня получения указанного извещения сообщить Управляющей организации способом, позволяющим определить дату получения такого сообщения исполнителем, об удобных для него дате (датах) и времени в течение последующих 10 (десяти) календарных дней, когда собственник может обеспечить допуск представителя Управляющей организации в занимаемое им жилое или нежилое помещение для проведения проверки. Если собственник не может обеспечить допуск представителя Управляющей организации в занимаемое им жилое помещение по причине временного отсутствия, то он обязан сообщить об иных возможных дате и времени допуска для проведения проверки;</w:t>
      </w:r>
    </w:p>
    <w:p w14:paraId="2007C75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если собственник не сообщил о возможной дате проведения проверки, Управляющая организация повторно направляет письменное извещение, а собственник обязан в течение 7 (семи) календарных дней со дня получения такого извещения сообщить Управляющей организации способом, позволяющим определить дату получения такого сообщения, о дате и времени допуска для проведения проверки;</w:t>
      </w:r>
    </w:p>
    <w:p w14:paraId="65768F3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г) представитель Управляющей организации в согласованные с собственником дату и время обязан провести проверку и составить акт проверки и передать один экземпляр акта собственнику. Акт проверки подписывается Управляющей организацией и собственником, а в случае отказа собственника от подписания акта – Управляющей организацией и двумя незаинтересованными лицами;</w:t>
      </w:r>
    </w:p>
    <w:p w14:paraId="10614FE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д) если собственник не ответил на повторное уведомление Управляющей организации либо два и более раза не допустил представителя Управляющей организации в занимаемое им жилое помещение и при этом в отношении собственника у Управляющей организации отсутствует информация о его временном отсутствии, Управляющая организация составляет акт об отказе в допуске к прибору учета. Акт об отказе в допуске Управляющей организации к приборам учета, расположенным в жилом помещении собственника, подписывается Управляющей организацией и собственником, а в случае отказа собственника от подписания акта – Управляющей организацией и двумя незаинтересованными лицами.</w:t>
      </w:r>
    </w:p>
    <w:p w14:paraId="004334B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3.1.30. При наличии общедомового прибора учета ежемесячно снимать показания такого прибора учета в сроки, определенные договорами с ресурсоснабжающими организациями, и заносить полученные показания в журнал учета показаний общедомовых приборов учета.</w:t>
      </w:r>
      <w:r w:rsidR="002D453A" w:rsidRPr="00111188">
        <w:rPr>
          <w:rFonts w:ascii="Times New Roman" w:hAnsi="Times New Roman" w:cs="Times New Roman"/>
        </w:rPr>
        <w:t xml:space="preserve"> </w:t>
      </w:r>
      <w:r w:rsidRPr="00111188">
        <w:rPr>
          <w:rFonts w:ascii="Times New Roman" w:hAnsi="Times New Roman" w:cs="Times New Roman"/>
        </w:rPr>
        <w:t>При этом по требованию собственника в течение одного рабочего дня со дня обращения ему предоставляется возможность ознакомиться с показаниями общедомовых приборов учета.</w:t>
      </w:r>
      <w:r w:rsidR="002D453A" w:rsidRPr="00111188">
        <w:rPr>
          <w:rFonts w:ascii="Times New Roman" w:hAnsi="Times New Roman" w:cs="Times New Roman"/>
        </w:rPr>
        <w:t xml:space="preserve"> </w:t>
      </w:r>
      <w:r w:rsidRPr="00111188">
        <w:rPr>
          <w:rFonts w:ascii="Times New Roman" w:hAnsi="Times New Roman" w:cs="Times New Roman"/>
        </w:rPr>
        <w:t>Сохранность информации о показаниях общедомовых, индивидуальных, общих (квартирных) приборов учета сохраняется Управляющей организацией в течение не менее трех лет.</w:t>
      </w:r>
    </w:p>
    <w:p w14:paraId="2D4A74F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3.1.31. Информировать собственника в порядке и сроки, которые установлены Правилами предоставления коммунальных услуг, о причинах и предполагаемой продолжительности предоставления коммунальных услуг ненадлежащего качества и/или с перерывами, превышающими установленную продолжительность.</w:t>
      </w:r>
    </w:p>
    <w:p w14:paraId="1C755CA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3.1.32. Информировать собственника о дате начала проведения планового перерыва в предоставлении коммунальных услуг не позднее чем за 10 (десять) рабочих дней до начала перерыва.</w:t>
      </w:r>
    </w:p>
    <w:p w14:paraId="5D705AB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3.1.33. Согласовать с собственником устно время доступа в занимаемое им жилое помещение либо направить ему письменное уведомление о проведении плановых работ внутри помещения не позднее чем за 3 (три) рабочих дня до начала проведения таких работ, в котором указать:</w:t>
      </w:r>
    </w:p>
    <w:p w14:paraId="3A56105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дату и время проведения работ, вид работ и продолжительность их проведения;</w:t>
      </w:r>
    </w:p>
    <w:p w14:paraId="12BD302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номер телефона, по которому собственник вправе согласовать иную дату и время проведения работ, но не позднее 5 (пяти) рабочих дней со дня получения уведомления;</w:t>
      </w:r>
    </w:p>
    <w:p w14:paraId="7EEDD0A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должность, фамилию, имя и отчество лица, ответственного за проведение работ.</w:t>
      </w:r>
    </w:p>
    <w:p w14:paraId="046AEAF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3.1.34. При направлении своих представителей обязать их предъявлять документы, </w:t>
      </w:r>
      <w:r w:rsidR="002D453A" w:rsidRPr="00111188">
        <w:rPr>
          <w:rFonts w:ascii="Times New Roman" w:hAnsi="Times New Roman" w:cs="Times New Roman"/>
        </w:rPr>
        <w:t xml:space="preserve"> </w:t>
      </w:r>
      <w:r w:rsidRPr="00111188">
        <w:rPr>
          <w:rFonts w:ascii="Times New Roman" w:hAnsi="Times New Roman" w:cs="Times New Roman"/>
        </w:rPr>
        <w:t xml:space="preserve">подтверждающие их личность и наличие у них полномочий на доступ в жилое помещение собственника для проведения проверок состояния приборов учета, достоверности предоставленных собственником показаний приборов учета, </w:t>
      </w:r>
      <w:r w:rsidRPr="00111188">
        <w:rPr>
          <w:rFonts w:ascii="Times New Roman" w:hAnsi="Times New Roman" w:cs="Times New Roman"/>
        </w:rPr>
        <w:lastRenderedPageBreak/>
        <w:t>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предусмотренных Правилами предоставления коммунальных услуг, Правилами предоставления жилищных услуг и настоящим Договором.</w:t>
      </w:r>
    </w:p>
    <w:p w14:paraId="14C3E9A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Наличие полномочий у представителя Управляющей организации подтверждается нарядом, приказом, заданием Управляющей организации о направлении такого лица в целях проведения указанной проверки либо иным подобным документом.</w:t>
      </w:r>
    </w:p>
    <w:p w14:paraId="3AE79E2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3.1.35. Предоставлять собственнику в течение 3 (трех) рабочих дней со дня получения от него заявления письменную информацию о помесячных объемах (количестве) потребленных коммунальных ресурсов по показаниям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МКД,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 за расчетный период, запрашиваемый собственником.</w:t>
      </w:r>
    </w:p>
    <w:p w14:paraId="62AB535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3.1.36. 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14:paraId="61A96FF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3.1.37. Осуществлять взаимодействие с представителями совета МКД в порядке, установленном законодательством и условиями настоящего Договора, в том числе по следующим направлениям:</w:t>
      </w:r>
    </w:p>
    <w:p w14:paraId="3C3979D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а) совместное обсуждение предложений о порядке пользования общим имуществом в МКД (в том числе земельным участком, на котором расположен МКД), о порядке планирования и организации работ по содержанию и ремонту общего имущества в МКД, обсуждение проектов договоров, заключаемых в отношении общего имущества в МКД и предоставления коммунальных услуг;</w:t>
      </w:r>
    </w:p>
    <w:p w14:paraId="0404643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б) осуществление контроля за оказанием услуг и/или выполнением работ по управлению МКД, содержанию и ремонту общего имущества в МКД и за качеством предоставляемых коммунальных услуг.</w:t>
      </w:r>
    </w:p>
    <w:p w14:paraId="3786029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3.1.38. Представлять интересы собственника во взаимодействии с третьими лицами по вопросам управления МКД в целях исполнения своих обязательств по настоящему Договору.</w:t>
      </w:r>
    </w:p>
    <w:p w14:paraId="2B1DA4C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 В рамках выполнения работ и оказания услуг по настоящему Договору Управляющая организация вправе:</w:t>
      </w:r>
    </w:p>
    <w:p w14:paraId="2B467AC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 Самостоятельно определять порядок и способ выполнения работ и оказания услуг в рамках настоящего Договора (собственными силами и/или с помощью привлеченных организаций).</w:t>
      </w:r>
    </w:p>
    <w:p w14:paraId="49E0BEA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3.2.2. Осуществлять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w:t>
      </w:r>
    </w:p>
    <w:p w14:paraId="4DFF7D9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Объем указанной обработки, условия передачи персональных данных граждан иным лицам определяются исключительно целями исполнения настоящего Договора, нормами действующего законодательства.</w:t>
      </w:r>
    </w:p>
    <w:p w14:paraId="5D80D62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3.2.3. Привлекать на основании соответствующего договора, содержащего условие о выполнении требований законодательства Российской Федерации о защите персональных данных, организацию или индивидуального предпринимателя:</w:t>
      </w:r>
    </w:p>
    <w:p w14:paraId="32A5668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для снятия показаний индивидуальных, общих (квартирных), общедомовых приборов учета;</w:t>
      </w:r>
    </w:p>
    <w:p w14:paraId="0E5AE4E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для доставки платежных документов собственникам помещений в МКД;</w:t>
      </w:r>
    </w:p>
    <w:p w14:paraId="500CD4B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для начисления платы за коммунальные услуги, подготовки и доставки платежных документов;</w:t>
      </w:r>
    </w:p>
    <w:p w14:paraId="1749B6B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для ведения досудебной и судебной работы, направленной на снижение размера задолженности собственников и иных потребителей за услуги и работы, оказываемые и выполняемые по договору, а также для взыскания задолженности с собственников и пользователей.</w:t>
      </w:r>
    </w:p>
    <w:p w14:paraId="01F4625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3.2.4. Направлять председателю совета МКД предложения об изменении перечня работ и услуг по содержанию и ремонту общего имущества в МКД для рассмотрения таких предложений на общем собрании собственников помещений в МКД.</w:t>
      </w:r>
    </w:p>
    <w:p w14:paraId="176CF90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3.2.5. Вносить предложения по изменению условий настоящего Договора, определению порядка внесения таких предложений.</w:t>
      </w:r>
      <w:r w:rsidR="00E559F6" w:rsidRPr="00111188">
        <w:rPr>
          <w:rFonts w:ascii="Times New Roman" w:hAnsi="Times New Roman" w:cs="Times New Roman"/>
        </w:rPr>
        <w:t xml:space="preserve"> </w:t>
      </w:r>
      <w:r w:rsidRPr="00111188">
        <w:rPr>
          <w:rFonts w:ascii="Times New Roman" w:hAnsi="Times New Roman" w:cs="Times New Roman"/>
        </w:rPr>
        <w:t>Предложения по изменению условий настоящего Договора направляются председателю совета МКД в письменно форме.</w:t>
      </w:r>
    </w:p>
    <w:p w14:paraId="4A9B149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3.2.6. Готовить предложения общему собранию собственников помещений в МКД по установлению на предстоящий год:</w:t>
      </w:r>
    </w:p>
    <w:p w14:paraId="3A72679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размера платы за содержание и ремонт общего имущества в МКД;</w:t>
      </w:r>
    </w:p>
    <w:p w14:paraId="51FCA0D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перечня работ и услуг по содержанию и текущему ремонту общего имущества в МКД, </w:t>
      </w:r>
      <w:r w:rsidR="002D453A" w:rsidRPr="00111188">
        <w:rPr>
          <w:rFonts w:ascii="Times New Roman" w:hAnsi="Times New Roman" w:cs="Times New Roman"/>
        </w:rPr>
        <w:t>предусмотренного приложением №</w:t>
      </w:r>
      <w:r w:rsidR="00026356" w:rsidRPr="00111188">
        <w:rPr>
          <w:rFonts w:ascii="Times New Roman" w:hAnsi="Times New Roman" w:cs="Times New Roman"/>
        </w:rPr>
        <w:t xml:space="preserve"> </w:t>
      </w:r>
      <w:proofErr w:type="gramStart"/>
      <w:r w:rsidR="00026356" w:rsidRPr="00111188">
        <w:rPr>
          <w:rFonts w:ascii="Times New Roman" w:hAnsi="Times New Roman" w:cs="Times New Roman"/>
        </w:rPr>
        <w:t>1</w:t>
      </w:r>
      <w:r w:rsidR="002D453A" w:rsidRPr="00111188">
        <w:rPr>
          <w:rFonts w:ascii="Times New Roman" w:hAnsi="Times New Roman" w:cs="Times New Roman"/>
        </w:rPr>
        <w:t xml:space="preserve"> </w:t>
      </w:r>
      <w:r w:rsidRPr="00111188">
        <w:rPr>
          <w:rFonts w:ascii="Times New Roman" w:hAnsi="Times New Roman" w:cs="Times New Roman"/>
        </w:rPr>
        <w:t xml:space="preserve"> к</w:t>
      </w:r>
      <w:proofErr w:type="gramEnd"/>
      <w:r w:rsidRPr="00111188">
        <w:rPr>
          <w:rFonts w:ascii="Times New Roman" w:hAnsi="Times New Roman" w:cs="Times New Roman"/>
        </w:rPr>
        <w:t xml:space="preserve"> настоящему Договору.</w:t>
      </w:r>
    </w:p>
    <w:p w14:paraId="63B3062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3.2.7. Требовать допуска представителей Управляющей организации в помещение, занимаемое собственником, в соответствии с положениями действующего законодательства Российской Федерации.</w:t>
      </w:r>
    </w:p>
    <w:p w14:paraId="66012E1C" w14:textId="366C609E"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3.2.8. Требовать своевременного внесения платы за предоставленные жилищно-комм</w:t>
      </w:r>
      <w:r w:rsidR="002D453A" w:rsidRPr="00111188">
        <w:rPr>
          <w:rFonts w:ascii="Times New Roman" w:hAnsi="Times New Roman" w:cs="Times New Roman"/>
        </w:rPr>
        <w:t xml:space="preserve">унальные услуги ежемесячно до </w:t>
      </w:r>
      <w:r w:rsidR="009A0F32">
        <w:rPr>
          <w:rFonts w:ascii="Times New Roman" w:hAnsi="Times New Roman" w:cs="Times New Roman"/>
        </w:rPr>
        <w:t>1</w:t>
      </w:r>
      <w:r w:rsidR="002D453A" w:rsidRPr="00111188">
        <w:rPr>
          <w:rFonts w:ascii="Times New Roman" w:hAnsi="Times New Roman" w:cs="Times New Roman"/>
        </w:rPr>
        <w:t>0-го (</w:t>
      </w:r>
      <w:r w:rsidR="009A0F32">
        <w:rPr>
          <w:rFonts w:ascii="Times New Roman" w:hAnsi="Times New Roman" w:cs="Times New Roman"/>
        </w:rPr>
        <w:t>десятого</w:t>
      </w:r>
      <w:r w:rsidRPr="00111188">
        <w:rPr>
          <w:rFonts w:ascii="Times New Roman" w:hAnsi="Times New Roman" w:cs="Times New Roman"/>
        </w:rPr>
        <w:t>) числа месяца, следующего за истекшим месяцем.</w:t>
      </w:r>
    </w:p>
    <w:p w14:paraId="5652DDB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3.2.9. В случае образования задолженности за предоставленные жилищно-коммунальные услуги требовать ее погашения в порядке, предусмотренном законодательством РФ, в том числе в судебном порядке.</w:t>
      </w:r>
    </w:p>
    <w:p w14:paraId="44114EE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3.2.10. Требовать от собственника предоставления информации, необходимой для выполнения Управляющей организацией своих обязанностей по настоящему Договору.</w:t>
      </w:r>
    </w:p>
    <w:p w14:paraId="670D23C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3.2.11. Устанавливать количество граждан, проживающих (в том числе временно) в занимаемом собственником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14:paraId="7E2248A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3.2.12. Устанавливать правила проживания в МКД, не противоречащие гражданскому и жилищному законодательству РФ.</w:t>
      </w:r>
    </w:p>
    <w:p w14:paraId="044B2EA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3.2.13. Заключать договоры о передаче общего имущества в МКД в пользование третьим лицам, использовании такого имущества в случае, если имеется соответствующее решение общего собрания собственников помещений в МКД, принятое в порядке, установленном в части 1 статьи 46 ЖК.</w:t>
      </w:r>
    </w:p>
    <w:p w14:paraId="534A793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3.2.14. Ограничивать предоставление коммунальных услуг в случаях, предусмотренных Правилами предоставления коммунальных услуг.</w:t>
      </w:r>
    </w:p>
    <w:p w14:paraId="6B1A038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3.2.15. Оказывать собственнику иные услуги, выполнять по поручению собственника дополнительные работы на основании отдельных договоров.</w:t>
      </w:r>
    </w:p>
    <w:p w14:paraId="60075C17" w14:textId="348F0F6E"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3.2.16. Осуществлять иную направленную на достижение целей управления МКД деятельность в соответствии с решениями общего собрания собственников помещений в МКД</w:t>
      </w:r>
      <w:r w:rsidR="006B76EF">
        <w:rPr>
          <w:rFonts w:ascii="Times New Roman" w:hAnsi="Times New Roman" w:cs="Times New Roman"/>
        </w:rPr>
        <w:t xml:space="preserve">, в том числе </w:t>
      </w:r>
      <w:r w:rsidR="006B76EF" w:rsidRPr="006B76EF">
        <w:rPr>
          <w:rFonts w:ascii="Times New Roman" w:hAnsi="Times New Roman" w:cs="Times New Roman"/>
        </w:rPr>
        <w:t>выступать в суде истцом, ответчиком, третьим лицом по искам, связанным с использованием переданного в управление здания и обязанностями Исполнителя, вытекающим из настоящего договора.</w:t>
      </w:r>
    </w:p>
    <w:p w14:paraId="1564C1CA" w14:textId="77777777" w:rsidR="00531C72" w:rsidRPr="00111188" w:rsidRDefault="002D453A" w:rsidP="00940B18">
      <w:pPr>
        <w:spacing w:after="0" w:line="240" w:lineRule="auto"/>
        <w:jc w:val="both"/>
        <w:rPr>
          <w:rFonts w:ascii="Times New Roman" w:hAnsi="Times New Roman" w:cs="Times New Roman"/>
        </w:rPr>
      </w:pPr>
      <w:r w:rsidRPr="00111188">
        <w:rPr>
          <w:rFonts w:ascii="Times New Roman" w:hAnsi="Times New Roman" w:cs="Times New Roman"/>
        </w:rPr>
        <w:t>3.2.17</w:t>
      </w:r>
      <w:r w:rsidR="00531C72" w:rsidRPr="00111188">
        <w:rPr>
          <w:rFonts w:ascii="Times New Roman" w:hAnsi="Times New Roman" w:cs="Times New Roman"/>
        </w:rPr>
        <w:t>. Заключить за отдельную от настоящего Договора плату договор страхования объектов общего имущества собственников со страховой организацией в случае принятия такого решения общим собранием собственников помещений.</w:t>
      </w:r>
    </w:p>
    <w:p w14:paraId="556B174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 В рамках настоящего Договора Собственник обязан:</w:t>
      </w:r>
    </w:p>
    <w:p w14:paraId="0869082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3.3.1. Поддерживать принадлежащее ему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w:t>
      </w:r>
    </w:p>
    <w:p w14:paraId="4069FE8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3.3.2. Своевременно и полностью вносить плату за жилое помещение и коммунальные услуги, а также иные платежи, установленные соответствующими решениями общего собрания собственников помещений в МКД, на основании платежных документов, предоставляемых Управляющей организацией.</w:t>
      </w:r>
    </w:p>
    <w:p w14:paraId="3D567CC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3.3.3. Своевременно предоставлять Управляющей организации документы:</w:t>
      </w:r>
    </w:p>
    <w:p w14:paraId="39FCA75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подтверждающие его права на льготы, а также права на льготы лиц, проживающих в помещении, занимаемом собственником;</w:t>
      </w:r>
    </w:p>
    <w:p w14:paraId="2CABB8E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подтверждающие право собственности на жилое помещение.</w:t>
      </w:r>
    </w:p>
    <w:p w14:paraId="52E12DA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3.3.4. Своевременно информировать УО о смене собственника жилого помещения и предоставлять в УО необходимые документы.</w:t>
      </w:r>
    </w:p>
    <w:p w14:paraId="23A1B1F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3.3.5.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w:t>
      </w:r>
      <w:r w:rsidR="002D453A" w:rsidRPr="00111188">
        <w:rPr>
          <w:rFonts w:ascii="Times New Roman" w:hAnsi="Times New Roman" w:cs="Times New Roman"/>
        </w:rPr>
        <w:t>немедленно сообщать о них в АДС по тел.: 23 71 24, 8924 513 9004,</w:t>
      </w:r>
      <w:r w:rsidRPr="00111188">
        <w:rPr>
          <w:rFonts w:ascii="Times New Roman" w:hAnsi="Times New Roman" w:cs="Times New Roman"/>
        </w:rPr>
        <w:t xml:space="preserve"> а при возможности – принимать все меры по устранению таких неисправностей, пожара и аварий.</w:t>
      </w:r>
    </w:p>
    <w:p w14:paraId="0D3631F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3.3.6. При обнаружении неисправностей, повреждений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Управляющую организацию.</w:t>
      </w:r>
    </w:p>
    <w:p w14:paraId="7326CE21" w14:textId="6A25E5AF"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3.3.7. В целях учета потребленных коммунальных услуг использовать общедомовые, индивидуальные, общие (квартирные), комнатные приборы учета, распределители утвержденного типа, соответствующие требованиям законодательства </w:t>
      </w:r>
      <w:r w:rsidR="006B76EF">
        <w:rPr>
          <w:rFonts w:ascii="Times New Roman" w:hAnsi="Times New Roman" w:cs="Times New Roman"/>
        </w:rPr>
        <w:t xml:space="preserve">РФ </w:t>
      </w:r>
      <w:r w:rsidRPr="00111188">
        <w:rPr>
          <w:rFonts w:ascii="Times New Roman" w:hAnsi="Times New Roman" w:cs="Times New Roman"/>
        </w:rPr>
        <w:t>об обеспечении единства измерений и прошедшие поверку.</w:t>
      </w:r>
    </w:p>
    <w:p w14:paraId="32BEB13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3.3.8. Обеспечивать проведение поверок установленных за счет собственника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14:paraId="3F96B194" w14:textId="77777777" w:rsidR="006B76EF"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3.3.9. 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Управляющей организацией время, но не чаще одного раза в три месяца для проверки, </w:t>
      </w:r>
      <w:r w:rsidRPr="00111188">
        <w:rPr>
          <w:rFonts w:ascii="Times New Roman" w:hAnsi="Times New Roman" w:cs="Times New Roman"/>
        </w:rPr>
        <w:lastRenderedPageBreak/>
        <w:t>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14:paraId="762E176C" w14:textId="77777777" w:rsidR="006B76EF"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3.3.10. Допускать представителей Управляющей организации в занимаемое 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w:t>
      </w:r>
    </w:p>
    <w:p w14:paraId="382C3E4F" w14:textId="4AE960A9"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переданных потребителем исполнителю показаний таких приборов учета и </w:t>
      </w:r>
      <w:r w:rsidR="005139CA" w:rsidRPr="00111188">
        <w:rPr>
          <w:rFonts w:ascii="Times New Roman" w:hAnsi="Times New Roman" w:cs="Times New Roman"/>
        </w:rPr>
        <w:t>р</w:t>
      </w:r>
      <w:r w:rsidRPr="00111188">
        <w:rPr>
          <w:rFonts w:ascii="Times New Roman" w:hAnsi="Times New Roman" w:cs="Times New Roman"/>
        </w:rPr>
        <w:t>аспределителей в порядке, указанном в подпунктах 3.1.27 – 3.1.29 настоящего Договора, но не чаще одного раза в три месяца.</w:t>
      </w:r>
    </w:p>
    <w:p w14:paraId="145F2F6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3.3.11. Информировать исполнителя об увеличении или уменьшении числа граждан, проживающих (в том числе временно) в занимаемом им жилом помещении, не позднее 5 (пяти) рабочих дней со дня произошедших изменений, в случае если жилое помещение не оборудовано индивидуальным или общим (квартирным) прибором учета.</w:t>
      </w:r>
    </w:p>
    <w:p w14:paraId="22AB0A1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3.3.12. Нести иные обязанности, предусмотренные жилищным законодательством Российской Федерации, в том числе Правилами предоставления коммунальных услуг.</w:t>
      </w:r>
    </w:p>
    <w:p w14:paraId="16AEF59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 В рамках настоящего Договора Собственник вправе:</w:t>
      </w:r>
    </w:p>
    <w:p w14:paraId="5111590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 Получать в необходимых объемах коммунальные услуги надлежащего качества.</w:t>
      </w:r>
    </w:p>
    <w:p w14:paraId="21916F4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3.4.2. Получать от Управляющей организации сведения о правильности исчисления предъявленного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у собственника задолженности или переплаты за коммунальные услуги, наличии оснований и правильности начисления исполнителем </w:t>
      </w:r>
    </w:p>
    <w:p w14:paraId="6367F6A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потребителю неустоек (штрафов, пеней).</w:t>
      </w:r>
    </w:p>
    <w:p w14:paraId="266E2D0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3.4.3. Требовать от Управляющей организации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14:paraId="6BC3110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3.4.4. Получать от Управляющей организации информацию, которую она обязана предоставить в соответствии с законодательством Российской Федерации и условиями настоящего Договора.</w:t>
      </w:r>
    </w:p>
    <w:p w14:paraId="35713A6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3.4.5. Требовать в случаях и порядке, которые установлены Правилами предоставления коммунальных услуг, изменения размера платы за коммунальные услуги при предоставлении коммунальных услуг ненадлежащего качества и/или с перерывами, превышающими установленную продолжительность, а также за период временного отсутствия собственника в занимаемом жилом помещении.</w:t>
      </w:r>
    </w:p>
    <w:p w14:paraId="53DB04E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3.4.6.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актами,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14:paraId="14579FD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3.4.7. Требовать снижения размера платы за содержание и ремонт жилого помещения в случаях и порядке, которые установлены Правилами содержания общего имущества.</w:t>
      </w:r>
    </w:p>
    <w:p w14:paraId="009C662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3.4.8. В случаях, предусмотренных законодательством, обратиться к Управляющей организации с заявлением об изменении размера платы за работы и/или услуги, выполняемые/оказываемые по настоящему Договору.</w:t>
      </w:r>
    </w:p>
    <w:p w14:paraId="0B07DEF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Заявление об изменении размера указанной платы может быть направлено в письменной форме в течение 6 (шести) месяцев после соответствующего нарушения и подлежит обязательной регистрации Управляющей организацией.</w:t>
      </w:r>
    </w:p>
    <w:p w14:paraId="480108F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3.4.9. Требовать от Управляющей организации возмещения убытков и вреда, причиненного жизни, здоровью или имуществу собственника вследствие предоставления коммунальных услуг ненадлежащего качества и/или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14:paraId="6AC2A8C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3.4.10. Требовать от представителя Управляющей организации предъявления документов, </w:t>
      </w:r>
    </w:p>
    <w:p w14:paraId="48D22B7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подтверждающих его личность и наличие у него полномочий на доступ в жилое помещение собственника для проведения проверок состояния приборов учета, достоверности предоставленных собственником показаний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предусмотренных Правилами предоставления коммунальных услуг, Правилами предоставления жилищных услуг и настоящим Договором.</w:t>
      </w:r>
    </w:p>
    <w:p w14:paraId="41DB600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3.4.11. Требовать от Управляющей организации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даже если такой </w:t>
      </w:r>
      <w:r w:rsidRPr="00111188">
        <w:rPr>
          <w:rFonts w:ascii="Times New Roman" w:hAnsi="Times New Roman" w:cs="Times New Roman"/>
        </w:rPr>
        <w:lastRenderedPageBreak/>
        <w:t>прибор учета по функциональным возможностям отличается от общедомового прибора учета, которым оснащен МКД,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14:paraId="17FF016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3.4.12. При наличии индивидуальных, общих (квартирных) или комнатных приборов учета ежемесячно снимать показания и передавать их Управляющей организации не позднее</w:t>
      </w:r>
      <w:r w:rsidR="00F64EDD" w:rsidRPr="00111188">
        <w:rPr>
          <w:rFonts w:ascii="Times New Roman" w:hAnsi="Times New Roman" w:cs="Times New Roman"/>
        </w:rPr>
        <w:t xml:space="preserve"> 05 числа месяца.</w:t>
      </w:r>
    </w:p>
    <w:p w14:paraId="2CE5634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3.4.13.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МКД.</w:t>
      </w:r>
    </w:p>
    <w:p w14:paraId="771E374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3.4.14. Привлекать для контроля качества выполняемых по настоящему Договору работ и оказываемых услуг сторонние организации, специалистов, экспертов. Соответствующее поручение собственника оформляется в письменном виде.</w:t>
      </w:r>
    </w:p>
    <w:p w14:paraId="5D3B067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3.4.15.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14:paraId="3C72F5B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 В рамках настоящего Договора Собственник не вправе:</w:t>
      </w:r>
    </w:p>
    <w:p w14:paraId="21485C9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3.5.1.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14:paraId="70141BA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3.5.2. Производить слив теплоносителя из системы отопления без разрешения Управляющей организации.</w:t>
      </w:r>
    </w:p>
    <w:p w14:paraId="4E752AC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3.5.3. Самовольно демонтировать или отключать обогревающие элементы, предусмотренные проектной и/или технической документацией на МКД, самовольно увеличивать поверхности нагрева приборов отопления, установленных в жилом помещении, свыше параметров, предусмотренных проектной и/или технической документацией на МКД.</w:t>
      </w:r>
    </w:p>
    <w:p w14:paraId="7FF824E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3.5.4. Осуществлять реконструкцию, переустройство и/или перепланировку жилого помещения без соответствующих разрешительных документов.</w:t>
      </w:r>
    </w:p>
    <w:p w14:paraId="6DADC79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3.5.5.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14:paraId="3ECE623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3.5.6.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w:t>
      </w:r>
    </w:p>
    <w:p w14:paraId="0E99BB2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помещении МКД будет поддерживаться температура воздуха ниже 12 ºС.</w:t>
      </w:r>
    </w:p>
    <w:p w14:paraId="3AADC0B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3.5.7. Несанкционированно подключать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14:paraId="36C684B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3.5.8. Загромождать подходы к инженерным коммуникациям и запорной арматуре, загромождать и загрязнять своим имуществом, строительными материалами и/или отходами эвакуационные пути и помещения общего пользования.</w:t>
      </w:r>
    </w:p>
    <w:p w14:paraId="78DD693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3.5.9. Создавать повышенный шум в жилых помещениях и местах общего пользования с 23:00 до 7:00 (ремонтные работы разрешается производить в период с 8:00 до 20:00).</w:t>
      </w:r>
    </w:p>
    <w:p w14:paraId="6119766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Если указанный временной интервал не соответствует временному интервалу, установленному для подобных ситуаций субъектом Российской Федерации, в котором находится МКД, применению подлежит последний.</w:t>
      </w:r>
    </w:p>
    <w:p w14:paraId="28E06C7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14:paraId="44AEE92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4.1. Плата за содержание и ремонт жилого помещения устанавливается в размере,</w:t>
      </w:r>
      <w:r w:rsidR="00F210A7" w:rsidRPr="00111188">
        <w:rPr>
          <w:rFonts w:ascii="Times New Roman" w:hAnsi="Times New Roman" w:cs="Times New Roman"/>
        </w:rPr>
        <w:t xml:space="preserve"> </w:t>
      </w:r>
      <w:r w:rsidRPr="00111188">
        <w:rPr>
          <w:rFonts w:ascii="Times New Roman" w:hAnsi="Times New Roman" w:cs="Times New Roman"/>
        </w:rPr>
        <w:t>обеспечивающем содержание общего имущества в многоквартирном доме в соответствии с требованиями законодательства.</w:t>
      </w:r>
    </w:p>
    <w:p w14:paraId="05334CA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4.2. Расчетный период для оплаты жилищно-коммунальных услуг устанавливается равным календарному месяцу.</w:t>
      </w:r>
    </w:p>
    <w:p w14:paraId="1C110B3F"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4.3. Размер платы за жилое помещение определяется на общем собрании собственников помещений в таком доме. Размер платы определяется с учетом предложений Управляющей организации и устанавливается на срок 1 (один) год. Размер платы должен быть соразмерным утвержденному перечню, объемам и качеству услуг и работ, позволяющим осуществлять надлежащее содержание общего имущества в многоквартирном доме.</w:t>
      </w:r>
    </w:p>
    <w:p w14:paraId="54E9428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4.4. В случае если собственники помещений в многоквартирном доме на общем собрании не приняли решение об установлении размера платы за жилое помещение на следующий год, то Управляющая организация осуществляет расчеты в соответствии с ранее утвержденным собственниками размером платы (за прежний период). Если собственниками помещений ранее размер платы не утверждался или решение </w:t>
      </w:r>
      <w:r w:rsidRPr="00111188">
        <w:rPr>
          <w:rFonts w:ascii="Times New Roman" w:hAnsi="Times New Roman" w:cs="Times New Roman"/>
        </w:rPr>
        <w:lastRenderedPageBreak/>
        <w:t>общего собрания собственников в части утверждения размера платы признано ничтожным, Управляющая организация осуществляет расчеты по ценам, установленным уполномоченным органом в порядке, предусмотренном частью 4 статьи 158 ЖК.</w:t>
      </w:r>
    </w:p>
    <w:p w14:paraId="13AA42A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4.5. Размер платы собственника за содержание и ремонт жилого помещения определяется как произведение общей площади его помещений на размер платы за 1 кв. м такой площади в месяц.</w:t>
      </w:r>
    </w:p>
    <w:p w14:paraId="05CC0C6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4.6. Размер платы за жилое помещение может быть уменьшен в соответствии с Правилами содержания общего имущества.</w:t>
      </w:r>
    </w:p>
    <w:p w14:paraId="0004E8C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4.7. Размер платы за коммунальные услуги рассчитывается по тарифам (ценам) для потребителей, установленным ресурсоснабжающей организацией в порядке, определенном законодательством Российской Федерации о государственном регулировании цен (тарифов).</w:t>
      </w:r>
    </w:p>
    <w:p w14:paraId="5762922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14:paraId="7B8CB72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14:paraId="605C5A7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установления надбавок к тарифам (ценам) размер платы за коммунальные услуги рассчитывается с учетом таких надбавок.</w:t>
      </w:r>
    </w:p>
    <w:p w14:paraId="52068F4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В случае установления </w:t>
      </w:r>
      <w:proofErr w:type="spellStart"/>
      <w:r w:rsidRPr="00111188">
        <w:rPr>
          <w:rFonts w:ascii="Times New Roman" w:hAnsi="Times New Roman" w:cs="Times New Roman"/>
        </w:rPr>
        <w:t>двухставочных</w:t>
      </w:r>
      <w:proofErr w:type="spellEnd"/>
      <w:r w:rsidRPr="00111188">
        <w:rPr>
          <w:rFonts w:ascii="Times New Roman" w:hAnsi="Times New Roman" w:cs="Times New Roman"/>
        </w:rPr>
        <w:t xml:space="preserve">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двух установленных ставок (постоянной и переменной) </w:t>
      </w:r>
      <w:proofErr w:type="spellStart"/>
      <w:r w:rsidRPr="00111188">
        <w:rPr>
          <w:rFonts w:ascii="Times New Roman" w:hAnsi="Times New Roman" w:cs="Times New Roman"/>
        </w:rPr>
        <w:t>двухставочного</w:t>
      </w:r>
      <w:proofErr w:type="spellEnd"/>
      <w:r w:rsidRPr="00111188">
        <w:rPr>
          <w:rFonts w:ascii="Times New Roman" w:hAnsi="Times New Roman" w:cs="Times New Roman"/>
        </w:rPr>
        <w:t xml:space="preserve"> тарифа (цены) в отдельности.</w:t>
      </w:r>
    </w:p>
    <w:p w14:paraId="60B32B5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14:paraId="5491E02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4.8. Размер платы за коммунальные услуги, потребляемые в жилом помещении собственника, рассчитывается в соответствии с положениями раздела VI «Порядок расчета и внесения платы за коммунальные услуги» Правил предоставления коммунальных услуг.</w:t>
      </w:r>
    </w:p>
    <w:p w14:paraId="7B50F93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Размер платы за коммунальные услуги, потребляемые в жилом помещении собственника, оснащенном индивидуальными приборами учета, рассчитывается в соответствии с объемами фактического потребления коммунальных услуг.</w:t>
      </w:r>
    </w:p>
    <w:p w14:paraId="6C75333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Фактический объем потребления коммунальных услуг определяется на основании показаний индивидуальных приборов учета, установленных в жилом помещении собственника и предоставленных им в порядке, установленном Правилами предоставления коммунальных услуг и пунктом 3.4.12 настоящего Договора.</w:t>
      </w:r>
      <w:r w:rsidR="00F64EDD" w:rsidRPr="00111188">
        <w:rPr>
          <w:rFonts w:ascii="Times New Roman" w:hAnsi="Times New Roman" w:cs="Times New Roman"/>
        </w:rPr>
        <w:t xml:space="preserve"> </w:t>
      </w:r>
      <w:r w:rsidRPr="00111188">
        <w:rPr>
          <w:rFonts w:ascii="Times New Roman" w:hAnsi="Times New Roman" w:cs="Times New Roman"/>
        </w:rPr>
        <w:t>Порядок определения размера платы установлен Правилами предоставления коммунальных услуг № 354.</w:t>
      </w:r>
    </w:p>
    <w:p w14:paraId="673A40B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4.9. Размер платы за коммунальные услуги, потребляемые при содержании общего имущества в МКД, определяется в соответствии с положениями раздела VI «Порядок расчета и внесения платы за коммунальные услуги» Правил предоставления коммунальных услуг № 354.</w:t>
      </w:r>
    </w:p>
    <w:p w14:paraId="40D15278" w14:textId="25BE70DE"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4.10. Плата за жилое помещение и коммунальные</w:t>
      </w:r>
      <w:r w:rsidR="00F64EDD" w:rsidRPr="00111188">
        <w:rPr>
          <w:rFonts w:ascii="Times New Roman" w:hAnsi="Times New Roman" w:cs="Times New Roman"/>
        </w:rPr>
        <w:t xml:space="preserve"> услуги вносится ежемесячно до </w:t>
      </w:r>
      <w:r w:rsidR="009A0F32">
        <w:rPr>
          <w:rFonts w:ascii="Times New Roman" w:hAnsi="Times New Roman" w:cs="Times New Roman"/>
        </w:rPr>
        <w:t>1</w:t>
      </w:r>
      <w:r w:rsidR="00F64EDD" w:rsidRPr="00111188">
        <w:rPr>
          <w:rFonts w:ascii="Times New Roman" w:hAnsi="Times New Roman" w:cs="Times New Roman"/>
        </w:rPr>
        <w:t>0-го (д</w:t>
      </w:r>
      <w:r w:rsidR="009A0F32">
        <w:rPr>
          <w:rFonts w:ascii="Times New Roman" w:hAnsi="Times New Roman" w:cs="Times New Roman"/>
        </w:rPr>
        <w:t>есятого</w:t>
      </w:r>
      <w:r w:rsidRPr="00111188">
        <w:rPr>
          <w:rFonts w:ascii="Times New Roman" w:hAnsi="Times New Roman" w:cs="Times New Roman"/>
        </w:rPr>
        <w:t>) числа месяца, следующего за истекшим месяцем.</w:t>
      </w:r>
    </w:p>
    <w:p w14:paraId="3955A2F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Плата за содержание и ремонт жилого помещения вносится соразмерно доле собственника в общем имуществе собственников помещений в МКД.</w:t>
      </w:r>
    </w:p>
    <w:p w14:paraId="255950E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4.11. Неиспользование собственником занимаемого им жилого помещения не является основанием невнесения платы за жилое помещение и коммунальные услуги.</w:t>
      </w:r>
    </w:p>
    <w:p w14:paraId="6E821EE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учетом перерасчета</w:t>
      </w:r>
      <w:r w:rsidR="005139CA" w:rsidRPr="00111188">
        <w:rPr>
          <w:rFonts w:ascii="Times New Roman" w:hAnsi="Times New Roman" w:cs="Times New Roman"/>
        </w:rPr>
        <w:t xml:space="preserve"> </w:t>
      </w:r>
      <w:r w:rsidRPr="00111188">
        <w:rPr>
          <w:rFonts w:ascii="Times New Roman" w:hAnsi="Times New Roman" w:cs="Times New Roman"/>
        </w:rPr>
        <w:t>платежей за период временного отсутствия граждан в порядке, утверждаемом Правительством.</w:t>
      </w:r>
    </w:p>
    <w:p w14:paraId="10E7CA4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4.12. В случае несвоевременной и/или неполной оплаты собственником жилого помещения и коммунальных услуг собственник обязан уплатить Управляющей организации пени в размере и порядке, которые установлены ЖК.</w:t>
      </w:r>
    </w:p>
    <w:p w14:paraId="2748ABBD" w14:textId="77777777" w:rsidR="00E248C8"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4.13. Сумма начисленных пеней указывается в отдельном платежном документе. </w:t>
      </w:r>
    </w:p>
    <w:p w14:paraId="29F13B3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4.14. В случае оказания услуг и/или выполнения работ по содержанию и ремонту общего имущества в МКД, указанных в приложении № 2 к настоящему Договору, ненадлежащего качества и/или с перерывами, превышающими установленную продолжительность, стоимость этих работ уменьшается пропорционально </w:t>
      </w:r>
      <w:r w:rsidRPr="00111188">
        <w:rPr>
          <w:rFonts w:ascii="Times New Roman" w:hAnsi="Times New Roman" w:cs="Times New Roman"/>
        </w:rPr>
        <w:lastRenderedPageBreak/>
        <w:t>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МКД в соответствии с Правилами содержания общего имущества.</w:t>
      </w:r>
    </w:p>
    <w:p w14:paraId="267A7B3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При этом услуги и работы считаются оказанными или выполненными с ненадлежащим качеством в случае их несоответствия требованиям Правил содержания общего имущества в многоквартирном доме, Правил предоставления коммунальных услуг гражданам, иным требованиям законодательства Российской Федерации и условиям настоящего Договора.</w:t>
      </w:r>
    </w:p>
    <w:p w14:paraId="43D6921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4.15. Не допускается изменение размера платы вследствие действия обстоятельств непреодолимой силы, а </w:t>
      </w:r>
      <w:r w:rsidR="00E248C8" w:rsidRPr="00111188">
        <w:rPr>
          <w:rFonts w:ascii="Times New Roman" w:hAnsi="Times New Roman" w:cs="Times New Roman"/>
        </w:rPr>
        <w:t>также,</w:t>
      </w:r>
      <w:r w:rsidRPr="00111188">
        <w:rPr>
          <w:rFonts w:ascii="Times New Roman" w:hAnsi="Times New Roman" w:cs="Times New Roman"/>
        </w:rPr>
        <w:t xml:space="preserve"> если оказание услуг и выполнение работ ненадлежащего качества и/или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w:t>
      </w:r>
    </w:p>
    <w:p w14:paraId="19AFB91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4.16. Факт выявления ненадлежащего качества услуг и работ, оказываемых и выполняемых по настоящему Договору, и/или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w:t>
      </w:r>
    </w:p>
    <w:p w14:paraId="055CE32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4.17.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14:paraId="578223C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5. ПОРЯДОК ОСУЩЕСТВЛЕНИЯ КОНТРОЛЯ ЗА ИСПОЛНЕНИЕМ УПРАВЛЯЮЩЕЙ </w:t>
      </w:r>
    </w:p>
    <w:p w14:paraId="36A4863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ОРГАНИЗАЦИЕЙ ЕЕ ОБЯЗАТЕЛЬСТВ</w:t>
      </w:r>
    </w:p>
    <w:p w14:paraId="60BE4A9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5.1. Собственники помещений в МКД осуществляют контроль за исполнением Управляющей организацией обязательств по настоящему Договору, в том числе контроль:</w:t>
      </w:r>
    </w:p>
    <w:p w14:paraId="7F4075C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за содержанием общего имущества в МКД в соответствии с Правилами содержания общего имущества, иными нормативными документами и условиями настоящего Договора;</w:t>
      </w:r>
    </w:p>
    <w:p w14:paraId="66F3DF02"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за предоставлением коммунальных услуг в соответствии с Правилами предоставления коммунальных услуг, иными нормативными документами и условиями настоящего Договора.</w:t>
      </w:r>
    </w:p>
    <w:p w14:paraId="34BF501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 В рамках осуществления контроля за выполнением Управляющей организацией ее обязательств по настоящему Договору собственники помещений в МКД вправе:</w:t>
      </w:r>
    </w:p>
    <w:p w14:paraId="2A6FEEE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5.2.1. Получать от Управляющей организации информацию о перечнях, объемах, качестве и периодичности оказанных услуг и/или выполненных работ. </w:t>
      </w:r>
    </w:p>
    <w:p w14:paraId="232BD88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5.2.2. Проверять объемы, качество и периодичность оказания услуг и выполнения работ (в том числе путем проведения соответствующей экспертизы).</w:t>
      </w:r>
    </w:p>
    <w:p w14:paraId="641E5BA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5.2.3. Требовать от Управляющей организации устранения выявленных дефектов и проверять полноту и своевременность их устранения.</w:t>
      </w:r>
    </w:p>
    <w:p w14:paraId="7BAF00B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5.2.4. Принимать участие в осмотрах общего имущества в МКД, проверках технического состояния инженерных систем и оборудования с целью подготовки предложений по их ремонту.</w:t>
      </w:r>
    </w:p>
    <w:p w14:paraId="03BC422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5.2.5. В случаях если это не противоречит действующим правовым актам, техническим регламентам и т. п., лично присутствовать во время выполнения работ/оказания услуг Управляющей организацией, а также использовать средства видеонаблюдения, знакомиться с актами технического состояния МКД и при необходимости – подписывать такие акты.</w:t>
      </w:r>
    </w:p>
    <w:p w14:paraId="6842B6C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Информацию о присутствии председателя совета МКД или иного уполномоченного представителя собственников помещений в МКД Управляющая организация получает от совета МКД не позднее чем за 3 (три) дня до указанного события. Она должна содержать дату, время и место встречи.</w:t>
      </w:r>
    </w:p>
    <w:p w14:paraId="626B87C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6. ОТВЕТСТВЕННОСТЬ СТОРОН</w:t>
      </w:r>
    </w:p>
    <w:p w14:paraId="5244A4B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6.1. За неисполнение и/или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2E6F44D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7DB0AF7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6.3. К обстоятельствам непреодолимой силы относятся техногенные и природные катастрофы, не связанные с виновной деятельностью сторон настоящего Договора, военные действия, террористические акты, издание органами власти распорядительных актов, препятствующих исполнению условий Договора, и иные не зависящие от сторон обстоятельства.</w:t>
      </w:r>
    </w:p>
    <w:p w14:paraId="7E484D6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6.4. При этом к обстоятельствам непреодолимой силы не относятся нарушение обязанностей со стороны контрагентов стороны настоящего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14:paraId="36CD8AD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6.5. При наступлении обстоятельств непреодолимой силы Управляющая организация осуществляет указанные в настоящем Договоре работы и услуги по содержанию и ремонту общего имущества в МКД, выполнение и оказание которых возможно в сложившихся условиях, и предъявляет собственнику счета по оплате выполненных работ и оказанных услуг. При этом размер платы за содержание и ремонт жилого помещения, предусмотренный настоящим Договором, должен быть изменен пропорционально объему и количеству фактически выполненных работ и оказанных услуг.</w:t>
      </w:r>
    </w:p>
    <w:p w14:paraId="0653EC5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6.6.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14:paraId="5C9D983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6.7. В случае оказания услуг и выполнения работ по содержанию и текущему ремонту общего имущества в МКД, предоставления коммунальных услуг ненадлежащего качества и/или с перерывами, превышающими установленную продолжительность, Управляющая организация обязана осуществлять перерасчет размера платы за жилое помещение и/или платы за коммунальные услуги на основании обращения собственника в соответствии с условиями настоящего Договора.</w:t>
      </w:r>
    </w:p>
    <w:p w14:paraId="24E5906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6.8. В случае если собственник не сообщил Управляющей организации об изменении количества зарегистрированных граждан в жилом помещении, не оборудованном индивидуальным или общим</w:t>
      </w:r>
      <w:r w:rsidR="005139CA" w:rsidRPr="00111188">
        <w:rPr>
          <w:rFonts w:ascii="Times New Roman" w:hAnsi="Times New Roman" w:cs="Times New Roman"/>
        </w:rPr>
        <w:t xml:space="preserve"> </w:t>
      </w:r>
      <w:r w:rsidRPr="00111188">
        <w:rPr>
          <w:rFonts w:ascii="Times New Roman" w:hAnsi="Times New Roman" w:cs="Times New Roman"/>
        </w:rPr>
        <w:t>(квартирным) прибором учета холодной воды, горячей воды, электрической энергии и газа, и Управляющая организация располагает сведениями о временно проживающих в жилом помещении таких потребителях, Управляющая организация вправе составить акт об установлении количества граждан, временно проживающих в жилом помещении, и обратиться в суд с иском о взыскании с собственника реального ущерба.</w:t>
      </w:r>
    </w:p>
    <w:p w14:paraId="15E1CD7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Указанный акт в течение 3 (трех) дней со дня его составления направляется исполнителем в органы</w:t>
      </w:r>
      <w:r w:rsidR="005139CA" w:rsidRPr="00111188">
        <w:rPr>
          <w:rFonts w:ascii="Times New Roman" w:hAnsi="Times New Roman" w:cs="Times New Roman"/>
        </w:rPr>
        <w:t xml:space="preserve"> </w:t>
      </w:r>
      <w:r w:rsidRPr="00111188">
        <w:rPr>
          <w:rFonts w:ascii="Times New Roman" w:hAnsi="Times New Roman" w:cs="Times New Roman"/>
        </w:rPr>
        <w:t>внутренних дел и/или органы, уполномоченные на осуществление функций по контролю и надзору в сфере миграции.</w:t>
      </w:r>
    </w:p>
    <w:p w14:paraId="1294D083"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7. СРОК ДЕЙСТВИЯ ДОГОВОРА. ПОРЯДОК ИЗМЕНЕНИЯ И РАСТОРЖЕНИЯ ДОГОВОРА</w:t>
      </w:r>
    </w:p>
    <w:p w14:paraId="720FE97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7.1. Срок действия настоя</w:t>
      </w:r>
      <w:r w:rsidR="00E248C8" w:rsidRPr="00111188">
        <w:rPr>
          <w:rFonts w:ascii="Times New Roman" w:hAnsi="Times New Roman" w:cs="Times New Roman"/>
        </w:rPr>
        <w:t xml:space="preserve">щего Договора составляет 5 (пять) </w:t>
      </w:r>
      <w:r w:rsidRPr="00111188">
        <w:rPr>
          <w:rFonts w:ascii="Times New Roman" w:hAnsi="Times New Roman" w:cs="Times New Roman"/>
        </w:rPr>
        <w:t>лет. При отсутствии заявления одной из сторон о прекращении настоящего Договора по окончании срока его действия Договор считается продленным на тот же срок и на тех же условиях, какие были предусмотрены Договором.</w:t>
      </w:r>
    </w:p>
    <w:p w14:paraId="677D273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7.2. Срок действия Дого</w:t>
      </w:r>
      <w:r w:rsidR="00E248C8" w:rsidRPr="00111188">
        <w:rPr>
          <w:rFonts w:ascii="Times New Roman" w:hAnsi="Times New Roman" w:cs="Times New Roman"/>
        </w:rPr>
        <w:t>вора может быть продлен на 4 (четыре)</w:t>
      </w:r>
      <w:r w:rsidRPr="00111188">
        <w:rPr>
          <w:rFonts w:ascii="Times New Roman" w:hAnsi="Times New Roman" w:cs="Times New Roman"/>
        </w:rPr>
        <w:t xml:space="preserve"> месяца, если организация, вновь</w:t>
      </w:r>
      <w:r w:rsidR="005139CA" w:rsidRPr="00111188">
        <w:rPr>
          <w:rFonts w:ascii="Times New Roman" w:hAnsi="Times New Roman" w:cs="Times New Roman"/>
        </w:rPr>
        <w:t xml:space="preserve"> </w:t>
      </w:r>
      <w:r w:rsidRPr="00111188">
        <w:rPr>
          <w:rFonts w:ascii="Times New Roman" w:hAnsi="Times New Roman" w:cs="Times New Roman"/>
        </w:rPr>
        <w:t>избранная для управления многоквартирным домом, выбранная на основании решения общего собрания собстве</w:t>
      </w:r>
      <w:r w:rsidR="00E248C8" w:rsidRPr="00111188">
        <w:rPr>
          <w:rFonts w:ascii="Times New Roman" w:hAnsi="Times New Roman" w:cs="Times New Roman"/>
        </w:rPr>
        <w:t>нников помещений, в течение 10</w:t>
      </w:r>
      <w:r w:rsidRPr="00111188">
        <w:rPr>
          <w:rFonts w:ascii="Times New Roman" w:hAnsi="Times New Roman" w:cs="Times New Roman"/>
        </w:rPr>
        <w:t xml:space="preserve"> дней с даты подписания договора об управлении многоквартирным домом или с иного установленного таким договором срока не приступила к выполнению своих обязательств.</w:t>
      </w:r>
    </w:p>
    <w:p w14:paraId="47565BD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7.3. Настоящий Договор может быть расторгнут:</w:t>
      </w:r>
    </w:p>
    <w:p w14:paraId="570E58C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7.3.1. По соглашению сторон в порядке, определенном и согласованном сторонами.</w:t>
      </w:r>
    </w:p>
    <w:p w14:paraId="5C70353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7.3.2. В судебном порядке.</w:t>
      </w:r>
    </w:p>
    <w:p w14:paraId="57B73D6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7.3.3. В связи с окончанием срока действия Договора, если одной из сторон получено заявление от другой стороны о намерении расторгнуть настоящий Договор.</w:t>
      </w:r>
    </w:p>
    <w:p w14:paraId="2BBC5764"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7.4. Настоящий </w:t>
      </w:r>
      <w:r w:rsidR="00E248C8" w:rsidRPr="00111188">
        <w:rPr>
          <w:rFonts w:ascii="Times New Roman" w:hAnsi="Times New Roman" w:cs="Times New Roman"/>
        </w:rPr>
        <w:t>Договор,</w:t>
      </w:r>
      <w:r w:rsidRPr="00111188">
        <w:rPr>
          <w:rFonts w:ascii="Times New Roman" w:hAnsi="Times New Roman" w:cs="Times New Roman"/>
        </w:rPr>
        <w:t xml:space="preserve"> может </w:t>
      </w:r>
      <w:r w:rsidR="00E248C8" w:rsidRPr="00111188">
        <w:rPr>
          <w:rFonts w:ascii="Times New Roman" w:hAnsi="Times New Roman" w:cs="Times New Roman"/>
        </w:rPr>
        <w:t>быть,</w:t>
      </w:r>
      <w:r w:rsidRPr="00111188">
        <w:rPr>
          <w:rFonts w:ascii="Times New Roman" w:hAnsi="Times New Roman" w:cs="Times New Roman"/>
        </w:rPr>
        <w:t xml:space="preserve"> расторгнут в одностороннем порядке в случаях, установленных положениями Жилищного кодекса, гражданского законодательства.</w:t>
      </w:r>
    </w:p>
    <w:p w14:paraId="7371542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7.4.1. В случае если Управляющая организация не выполняет условий настоящего Договора и при наличии соответствующего решения общего собрания собственников помещений в МКД собственники вправе расторгнуть настоящий Договор в одностороннем порядке.</w:t>
      </w:r>
    </w:p>
    <w:p w14:paraId="5DB6E257"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Невыполнение Управляющей организацией условий настоящего Договора подтверждается соответствующими актами, составленными в соответствии с пунктом 3.1.26 настоящего Договора.</w:t>
      </w:r>
    </w:p>
    <w:p w14:paraId="4C161306"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Управляющая организация должна быть уведомлена о расторжении настоящего Договора не позднее чем за 2 (два) месяца до его прекращения путем направления ей копии протокола общего собрания собственников помещений в МКД.</w:t>
      </w:r>
    </w:p>
    <w:p w14:paraId="05E4AAD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7.4.2. Управляющая организация вправе досрочно расторгнуть Договор в следующих случаях существенного нарушения собственниками своих обязательств: когда неполное внесение собственниками платы по Договору приводит к невозможности для Управляющей организации исполнять условия Договора, в том числе исполнять обязанности по оплате работ, услуг, выполненных подрядными и специализированными организациями, а также обязанности по оплате коммунальных ресурсов, приобретаемых ею у ресурсоснабжающей организации. Под таким неполным внесением собственниками платы по Договору признается случай, когда суммарный размер задолженности собственников по внесению платы по Договору за последние 6 (шесть)</w:t>
      </w:r>
    </w:p>
    <w:p w14:paraId="307AD5E5"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календарных месяцев превышает определенную в соответствии с Договором цену Договора за один месяц.</w:t>
      </w:r>
    </w:p>
    <w:p w14:paraId="736C7938"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lastRenderedPageBreak/>
        <w:t xml:space="preserve">7.4.3. При принятии Управляющей организацией решения о досрочном расторжении Договора в случае, предусмотренном в пункте 7.4.2 Договора, Управляющая организация уведомляет об этом собственников помещений не менее чем за 2 (два) месяца до расторжения Договора путем направления уведомления уполномоченному собственниками лицу и/или указанием на расторжение Договора в платежных документах, направляемых собственникам помещений, на информационных </w:t>
      </w:r>
    </w:p>
    <w:p w14:paraId="2373610A"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стендах с предложением провести общее собрание собственников помещений по вопросу избрания новой управляющей организации или иного способа управления многоквартирным домом. Договор прекращается с соблюдением правил пункта 2 статьи 200 ЖК.</w:t>
      </w:r>
    </w:p>
    <w:p w14:paraId="1C5E94AD"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7.5. Настоящий </w:t>
      </w:r>
      <w:r w:rsidR="00E248C8" w:rsidRPr="00111188">
        <w:rPr>
          <w:rFonts w:ascii="Times New Roman" w:hAnsi="Times New Roman" w:cs="Times New Roman"/>
        </w:rPr>
        <w:t>Договор,</w:t>
      </w:r>
      <w:r w:rsidRPr="00111188">
        <w:rPr>
          <w:rFonts w:ascii="Times New Roman" w:hAnsi="Times New Roman" w:cs="Times New Roman"/>
        </w:rPr>
        <w:t xml:space="preserve"> может </w:t>
      </w:r>
      <w:r w:rsidR="00E248C8" w:rsidRPr="00111188">
        <w:rPr>
          <w:rFonts w:ascii="Times New Roman" w:hAnsi="Times New Roman" w:cs="Times New Roman"/>
        </w:rPr>
        <w:t>быть,</w:t>
      </w:r>
      <w:r w:rsidRPr="00111188">
        <w:rPr>
          <w:rFonts w:ascii="Times New Roman" w:hAnsi="Times New Roman" w:cs="Times New Roman"/>
        </w:rPr>
        <w:t xml:space="preserve"> расторгнут вследствие наступления обстоятельств непреодолимой силы в порядке, установленном гражданским законодательством и условиями настоящего Договора.</w:t>
      </w:r>
    </w:p>
    <w:p w14:paraId="737A74BB"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7.6. Договор считается прекращенным после выполнения сторонами взаимных обязательств и урегулирования всех расчетов между Управляющей организацией и собственниками.</w:t>
      </w:r>
    </w:p>
    <w:p w14:paraId="3BDD1981"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7.7. Расторжение Договора не является основанием для прекращения обязательств собственника по оплате произведенных Управляющей организацией затрат (оказанных услуг и выполненных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14:paraId="2C282F2C"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7.8.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 получить от собственника письменное распоряжение о выдаче либо о перечислении на указанный им счет излишне полученных ею средств.</w:t>
      </w:r>
    </w:p>
    <w:p w14:paraId="1CA68580"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7.9. Изменение условий настоящего Договора в одностороннем порядке не допускается.</w:t>
      </w:r>
    </w:p>
    <w:p w14:paraId="3B5C4329"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7.10. Изменение условий настоящего Договора осуществляется в порядке, предусмотренном жилищным и гражданским законодательством.</w:t>
      </w:r>
    </w:p>
    <w:p w14:paraId="5D89568E" w14:textId="77777777" w:rsidR="00531C72" w:rsidRPr="00111188" w:rsidRDefault="00531C72" w:rsidP="00940B18">
      <w:pPr>
        <w:spacing w:after="0" w:line="240" w:lineRule="auto"/>
        <w:jc w:val="both"/>
        <w:rPr>
          <w:rFonts w:ascii="Times New Roman" w:hAnsi="Times New Roman" w:cs="Times New Roman"/>
        </w:rPr>
      </w:pPr>
      <w:r w:rsidRPr="00111188">
        <w:rPr>
          <w:rFonts w:ascii="Times New Roman" w:hAnsi="Times New Roman" w:cs="Times New Roman"/>
        </w:rPr>
        <w:t xml:space="preserve"> 8. ОСОБЫЕ УСЛОВИЯ</w:t>
      </w:r>
    </w:p>
    <w:p w14:paraId="78CA7D8B" w14:textId="276FA45A"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 xml:space="preserve"> 8.1. Договор</w:t>
      </w:r>
      <w:r w:rsidR="00C6692A">
        <w:rPr>
          <w:rFonts w:ascii="Times New Roman" w:hAnsi="Times New Roman" w:cs="Times New Roman"/>
        </w:rPr>
        <w:t xml:space="preserve"> вступает в силу с момента подписания Договора купли-продажи недвижимого имущества от </w:t>
      </w:r>
      <w:r w:rsidR="00B11900">
        <w:rPr>
          <w:rFonts w:ascii="Times New Roman" w:hAnsi="Times New Roman" w:cs="Times New Roman"/>
        </w:rPr>
        <w:t>31.07.2023</w:t>
      </w:r>
      <w:r w:rsidR="00C6692A">
        <w:rPr>
          <w:rFonts w:ascii="Times New Roman" w:hAnsi="Times New Roman" w:cs="Times New Roman"/>
        </w:rPr>
        <w:t xml:space="preserve"> года</w:t>
      </w:r>
      <w:r w:rsidRPr="00111188">
        <w:rPr>
          <w:rFonts w:ascii="Times New Roman" w:hAnsi="Times New Roman" w:cs="Times New Roman"/>
        </w:rPr>
        <w:t>.</w:t>
      </w:r>
    </w:p>
    <w:p w14:paraId="0B3F3649" w14:textId="553B7901" w:rsidR="00E248C8" w:rsidRPr="00111188" w:rsidRDefault="00531C72" w:rsidP="00E248C8">
      <w:pPr>
        <w:spacing w:after="0"/>
        <w:jc w:val="both"/>
        <w:rPr>
          <w:rFonts w:ascii="Times New Roman" w:hAnsi="Times New Roman" w:cs="Times New Roman"/>
        </w:rPr>
      </w:pPr>
      <w:r w:rsidRPr="00111188">
        <w:rPr>
          <w:rFonts w:ascii="Times New Roman" w:hAnsi="Times New Roman" w:cs="Times New Roman"/>
        </w:rPr>
        <w:t>8.2. Представительство</w:t>
      </w:r>
      <w:r w:rsidR="00E248C8" w:rsidRPr="00111188">
        <w:rPr>
          <w:rFonts w:ascii="Times New Roman" w:hAnsi="Times New Roman" w:cs="Times New Roman"/>
        </w:rPr>
        <w:t xml:space="preserve"> </w:t>
      </w:r>
      <w:r w:rsidRPr="00111188">
        <w:rPr>
          <w:rFonts w:ascii="Times New Roman" w:hAnsi="Times New Roman" w:cs="Times New Roman"/>
        </w:rPr>
        <w:t xml:space="preserve">(офис) Управляющей организации находится по адресу: </w:t>
      </w:r>
      <w:r w:rsidR="00E248C8" w:rsidRPr="00111188">
        <w:rPr>
          <w:rFonts w:ascii="Times New Roman" w:hAnsi="Times New Roman" w:cs="Times New Roman"/>
        </w:rPr>
        <w:t xml:space="preserve">филиал: г. Чита, </w:t>
      </w:r>
      <w:proofErr w:type="spellStart"/>
      <w:r w:rsidR="00E248C8" w:rsidRPr="00111188">
        <w:rPr>
          <w:rFonts w:ascii="Times New Roman" w:hAnsi="Times New Roman" w:cs="Times New Roman"/>
        </w:rPr>
        <w:t>мкр</w:t>
      </w:r>
      <w:proofErr w:type="spellEnd"/>
      <w:r w:rsidR="00E248C8" w:rsidRPr="00111188">
        <w:rPr>
          <w:rFonts w:ascii="Times New Roman" w:hAnsi="Times New Roman" w:cs="Times New Roman"/>
        </w:rPr>
        <w:t xml:space="preserve">. Октябрьский д.7 </w:t>
      </w:r>
      <w:r w:rsidR="00F210A7" w:rsidRPr="00111188">
        <w:rPr>
          <w:rFonts w:ascii="Times New Roman" w:hAnsi="Times New Roman" w:cs="Times New Roman"/>
        </w:rPr>
        <w:t xml:space="preserve">пом. 5 </w:t>
      </w:r>
      <w:r w:rsidR="00E248C8" w:rsidRPr="00111188">
        <w:rPr>
          <w:rFonts w:ascii="Times New Roman" w:hAnsi="Times New Roman" w:cs="Times New Roman"/>
        </w:rPr>
        <w:t xml:space="preserve">Бухгалтерия 28-29-39 Юрист/ экономист </w:t>
      </w:r>
      <w:r w:rsidR="00C6692A">
        <w:rPr>
          <w:rFonts w:ascii="Times New Roman" w:hAnsi="Times New Roman" w:cs="Times New Roman"/>
        </w:rPr>
        <w:t>28</w:t>
      </w:r>
      <w:r w:rsidR="00E248C8" w:rsidRPr="00111188">
        <w:rPr>
          <w:rFonts w:ascii="Times New Roman" w:hAnsi="Times New Roman" w:cs="Times New Roman"/>
        </w:rPr>
        <w:t>-</w:t>
      </w:r>
      <w:r w:rsidR="00C6692A">
        <w:rPr>
          <w:rFonts w:ascii="Times New Roman" w:hAnsi="Times New Roman" w:cs="Times New Roman"/>
        </w:rPr>
        <w:t>29</w:t>
      </w:r>
      <w:r w:rsidR="00E248C8" w:rsidRPr="00111188">
        <w:rPr>
          <w:rFonts w:ascii="Times New Roman" w:hAnsi="Times New Roman" w:cs="Times New Roman"/>
        </w:rPr>
        <w:t xml:space="preserve">-49 филиал: г. Чита, </w:t>
      </w:r>
      <w:proofErr w:type="spellStart"/>
      <w:r w:rsidR="00E248C8" w:rsidRPr="00111188">
        <w:rPr>
          <w:rFonts w:ascii="Times New Roman" w:hAnsi="Times New Roman" w:cs="Times New Roman"/>
        </w:rPr>
        <w:t>мкр</w:t>
      </w:r>
      <w:proofErr w:type="spellEnd"/>
      <w:r w:rsidR="00E248C8" w:rsidRPr="00111188">
        <w:rPr>
          <w:rFonts w:ascii="Times New Roman" w:hAnsi="Times New Roman" w:cs="Times New Roman"/>
        </w:rPr>
        <w:t>. Октябрьский д. 3</w:t>
      </w:r>
      <w:r w:rsidR="00F210A7" w:rsidRPr="00111188">
        <w:rPr>
          <w:rFonts w:ascii="Times New Roman" w:hAnsi="Times New Roman" w:cs="Times New Roman"/>
        </w:rPr>
        <w:t xml:space="preserve"> пом. 2</w:t>
      </w:r>
      <w:r w:rsidR="00E248C8" w:rsidRPr="00111188">
        <w:rPr>
          <w:rFonts w:ascii="Times New Roman" w:hAnsi="Times New Roman" w:cs="Times New Roman"/>
        </w:rPr>
        <w:t xml:space="preserve"> Диспетчерская 23-71-</w:t>
      </w:r>
      <w:proofErr w:type="gramStart"/>
      <w:r w:rsidR="00E248C8" w:rsidRPr="00111188">
        <w:rPr>
          <w:rFonts w:ascii="Times New Roman" w:hAnsi="Times New Roman" w:cs="Times New Roman"/>
        </w:rPr>
        <w:t>24;  8</w:t>
      </w:r>
      <w:proofErr w:type="gramEnd"/>
      <w:r w:rsidR="00E248C8" w:rsidRPr="00111188">
        <w:rPr>
          <w:rFonts w:ascii="Times New Roman" w:hAnsi="Times New Roman" w:cs="Times New Roman"/>
        </w:rPr>
        <w:t>-924-513-90-04</w:t>
      </w:r>
    </w:p>
    <w:p w14:paraId="13123A81"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8.3. Все споры, возникшие из настоящего Договора или в связи с ним, разрешаются сторонами путем переговоров. Переговоры проводятся при участии представителя Управляющей организации, уполномоченного от собственников лица (и/или председателя совета многоквартирного дома), а также лица, заявляющего разногласия, и результаты таких переговоров с указанием принятого по итогам их проведения решения должны быть письменно зафиксированы.</w:t>
      </w:r>
    </w:p>
    <w:p w14:paraId="3D5B323E"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 xml:space="preserve">8.4. В случае если стороны не могут достичь взаимного соглашения, споры и разногласия </w:t>
      </w:r>
    </w:p>
    <w:p w14:paraId="6EA34405"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разрешаются в судебном порядке по месту нахождения Объекта управления по заявлению одной из сторон.</w:t>
      </w:r>
    </w:p>
    <w:p w14:paraId="0875694F"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8.5. Уплата взносов на капитальный ремонт общего имущества в МКД осуществляется в порядке и сроки, установленные в соответствии с жилищным законодательством.</w:t>
      </w:r>
    </w:p>
    <w:p w14:paraId="1B55A7FC" w14:textId="77777777" w:rsidR="00531C72" w:rsidRPr="00111188" w:rsidRDefault="00531C72" w:rsidP="00E248C8">
      <w:pPr>
        <w:spacing w:after="0" w:line="240" w:lineRule="auto"/>
        <w:jc w:val="both"/>
        <w:rPr>
          <w:rFonts w:ascii="Times New Roman" w:hAnsi="Times New Roman" w:cs="Times New Roman"/>
        </w:rPr>
      </w:pPr>
      <w:r w:rsidRPr="00111188">
        <w:rPr>
          <w:rFonts w:ascii="Times New Roman" w:hAnsi="Times New Roman" w:cs="Times New Roman"/>
        </w:rPr>
        <w:t>8.6. Все приложения к Договору, а также дополнительные соглашения и документы,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 К настоящему Договору прилагаются:</w:t>
      </w:r>
    </w:p>
    <w:p w14:paraId="479A9AB4" w14:textId="229FEEA1" w:rsidR="00026356" w:rsidRPr="00111188" w:rsidRDefault="00F5577C" w:rsidP="00531C72">
      <w:pPr>
        <w:spacing w:after="0" w:line="240" w:lineRule="auto"/>
        <w:rPr>
          <w:rFonts w:ascii="Times New Roman" w:hAnsi="Times New Roman" w:cs="Times New Roman"/>
        </w:rPr>
      </w:pPr>
      <w:r>
        <w:rPr>
          <w:rFonts w:ascii="Times New Roman" w:hAnsi="Times New Roman" w:cs="Times New Roman"/>
        </w:rPr>
        <w:t xml:space="preserve">9. </w:t>
      </w:r>
      <w:r w:rsidR="00531C72" w:rsidRPr="00111188">
        <w:rPr>
          <w:rFonts w:ascii="Times New Roman" w:hAnsi="Times New Roman" w:cs="Times New Roman"/>
        </w:rPr>
        <w:t>РЕКВИЗИТЫ И ПОДПИСИ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4644"/>
      </w:tblGrid>
      <w:tr w:rsidR="0051747B" w:rsidRPr="00321B6F" w14:paraId="6F9116A5" w14:textId="77777777" w:rsidTr="00B85995">
        <w:tc>
          <w:tcPr>
            <w:tcW w:w="5103" w:type="dxa"/>
          </w:tcPr>
          <w:p w14:paraId="112DBC04" w14:textId="77777777" w:rsidR="0051747B" w:rsidRPr="00321B6F" w:rsidRDefault="0051747B" w:rsidP="00B85995">
            <w:pPr>
              <w:spacing w:after="0" w:line="240" w:lineRule="auto"/>
              <w:jc w:val="center"/>
              <w:rPr>
                <w:rFonts w:ascii="Times New Roman" w:eastAsia="Times New Roman" w:hAnsi="Times New Roman" w:cs="Times New Roman"/>
              </w:rPr>
            </w:pPr>
            <w:r w:rsidRPr="00321B6F">
              <w:rPr>
                <w:rFonts w:ascii="Times New Roman" w:eastAsia="Times New Roman" w:hAnsi="Times New Roman" w:cs="Times New Roman"/>
              </w:rPr>
              <w:t>Управляющая организация</w:t>
            </w:r>
          </w:p>
        </w:tc>
        <w:tc>
          <w:tcPr>
            <w:tcW w:w="4644" w:type="dxa"/>
          </w:tcPr>
          <w:p w14:paraId="2292AA04" w14:textId="77777777" w:rsidR="0051747B" w:rsidRPr="00321B6F" w:rsidRDefault="0051747B" w:rsidP="00B85995">
            <w:pPr>
              <w:spacing w:after="0" w:line="240" w:lineRule="auto"/>
              <w:jc w:val="center"/>
              <w:rPr>
                <w:rFonts w:ascii="Times New Roman" w:eastAsia="Times New Roman" w:hAnsi="Times New Roman" w:cs="Times New Roman"/>
              </w:rPr>
            </w:pPr>
            <w:r w:rsidRPr="00321B6F">
              <w:rPr>
                <w:rFonts w:ascii="Times New Roman" w:eastAsia="Times New Roman" w:hAnsi="Times New Roman" w:cs="Times New Roman"/>
              </w:rPr>
              <w:t>Собственник</w:t>
            </w:r>
          </w:p>
        </w:tc>
      </w:tr>
      <w:tr w:rsidR="0051747B" w:rsidRPr="00321B6F" w14:paraId="508051E6" w14:textId="77777777" w:rsidTr="00B85995">
        <w:trPr>
          <w:trHeight w:val="507"/>
        </w:trPr>
        <w:tc>
          <w:tcPr>
            <w:tcW w:w="5103" w:type="dxa"/>
          </w:tcPr>
          <w:p w14:paraId="2C1EA4D0" w14:textId="77777777" w:rsidR="0051747B" w:rsidRDefault="0051747B" w:rsidP="00B85995">
            <w:pPr>
              <w:shd w:val="clear" w:color="auto" w:fill="FFFFFF"/>
              <w:suppressAutoHyphens/>
              <w:spacing w:after="0" w:line="240" w:lineRule="auto"/>
              <w:jc w:val="center"/>
              <w:rPr>
                <w:rFonts w:ascii="Times New Roman" w:eastAsia="Times New Roman" w:hAnsi="Times New Roman" w:cs="Times New Roman"/>
                <w:color w:val="000000"/>
              </w:rPr>
            </w:pPr>
            <w:r w:rsidRPr="00321B6F">
              <w:rPr>
                <w:rFonts w:ascii="Times New Roman" w:eastAsia="Times New Roman" w:hAnsi="Times New Roman" w:cs="Times New Roman"/>
                <w:color w:val="000000"/>
              </w:rPr>
              <w:t>Общество с ограниченной ответственностью</w:t>
            </w:r>
          </w:p>
          <w:p w14:paraId="2EA5968E" w14:textId="77777777" w:rsidR="0051747B" w:rsidRPr="00321B6F" w:rsidRDefault="0051747B" w:rsidP="00B85995">
            <w:pPr>
              <w:shd w:val="clear" w:color="auto" w:fill="FFFFFF"/>
              <w:suppressAutoHyphens/>
              <w:spacing w:after="0" w:line="240" w:lineRule="auto"/>
              <w:jc w:val="center"/>
              <w:rPr>
                <w:rFonts w:ascii="Times New Roman" w:eastAsia="Times New Roman" w:hAnsi="Times New Roman" w:cs="Times New Roman"/>
              </w:rPr>
            </w:pPr>
            <w:r w:rsidRPr="00321B6F">
              <w:rPr>
                <w:rFonts w:ascii="Times New Roman" w:eastAsia="Times New Roman" w:hAnsi="Times New Roman" w:cs="Times New Roman"/>
                <w:color w:val="000000"/>
              </w:rPr>
              <w:t xml:space="preserve"> «Сити – Сервис»</w:t>
            </w:r>
          </w:p>
        </w:tc>
        <w:tc>
          <w:tcPr>
            <w:tcW w:w="4644" w:type="dxa"/>
          </w:tcPr>
          <w:p w14:paraId="218D9B02" w14:textId="0AF89CEF" w:rsidR="0051747B" w:rsidRPr="00321B6F" w:rsidRDefault="001B6FF1" w:rsidP="00B85995">
            <w:pPr>
              <w:spacing w:after="0" w:line="240" w:lineRule="auto"/>
              <w:ind w:right="-108"/>
              <w:jc w:val="center"/>
              <w:rPr>
                <w:rFonts w:ascii="Times New Roman" w:eastAsia="Times New Roman" w:hAnsi="Times New Roman" w:cs="Times New Roman"/>
                <w:b/>
              </w:rPr>
            </w:pPr>
            <w:r>
              <w:rPr>
                <w:rFonts w:ascii="Times New Roman" w:eastAsia="Times New Roman" w:hAnsi="Times New Roman" w:cs="Times New Roman"/>
                <w:b/>
              </w:rPr>
              <w:t>_</w:t>
            </w:r>
          </w:p>
        </w:tc>
      </w:tr>
      <w:tr w:rsidR="0051747B" w:rsidRPr="00321B6F" w14:paraId="62C9E413" w14:textId="77777777" w:rsidTr="00B85995">
        <w:tc>
          <w:tcPr>
            <w:tcW w:w="5103" w:type="dxa"/>
          </w:tcPr>
          <w:p w14:paraId="65D2CAE8" w14:textId="1603113E" w:rsidR="0051747B" w:rsidRPr="00321B6F" w:rsidRDefault="0051747B" w:rsidP="00B85995">
            <w:pPr>
              <w:spacing w:after="0" w:line="240" w:lineRule="auto"/>
              <w:rPr>
                <w:rFonts w:ascii="Times New Roman" w:eastAsia="Times New Roman" w:hAnsi="Times New Roman" w:cs="Times New Roman"/>
              </w:rPr>
            </w:pPr>
            <w:r w:rsidRPr="00321B6F">
              <w:rPr>
                <w:rFonts w:ascii="Times New Roman" w:eastAsia="Times New Roman" w:hAnsi="Times New Roman" w:cs="Times New Roman"/>
                <w:color w:val="000000"/>
              </w:rPr>
              <w:t>Юридический адрес: 6720</w:t>
            </w:r>
            <w:r w:rsidR="009A0F32">
              <w:rPr>
                <w:rFonts w:ascii="Times New Roman" w:eastAsia="Times New Roman" w:hAnsi="Times New Roman" w:cs="Times New Roman"/>
                <w:color w:val="000000"/>
              </w:rPr>
              <w:t>42</w:t>
            </w:r>
            <w:r w:rsidRPr="00321B6F">
              <w:rPr>
                <w:rFonts w:ascii="Times New Roman" w:eastAsia="Times New Roman" w:hAnsi="Times New Roman" w:cs="Times New Roman"/>
                <w:color w:val="000000"/>
              </w:rPr>
              <w:t xml:space="preserve"> г. Чита, </w:t>
            </w:r>
            <w:proofErr w:type="spellStart"/>
            <w:r w:rsidRPr="00321B6F">
              <w:rPr>
                <w:rFonts w:ascii="Times New Roman" w:eastAsia="Times New Roman" w:hAnsi="Times New Roman" w:cs="Times New Roman"/>
                <w:color w:val="000000"/>
              </w:rPr>
              <w:t>мкр</w:t>
            </w:r>
            <w:proofErr w:type="spellEnd"/>
            <w:r w:rsidRPr="00321B6F">
              <w:rPr>
                <w:rFonts w:ascii="Times New Roman" w:eastAsia="Times New Roman" w:hAnsi="Times New Roman" w:cs="Times New Roman"/>
                <w:color w:val="000000"/>
              </w:rPr>
              <w:t>. Октябрьский д. 3 пом. 3</w:t>
            </w:r>
          </w:p>
          <w:p w14:paraId="62BF04C4" w14:textId="77777777" w:rsidR="0051747B" w:rsidRPr="00321B6F" w:rsidRDefault="0051747B" w:rsidP="00B85995">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 xml:space="preserve">ИНН/КПП 7536116867\753601001       </w:t>
            </w:r>
          </w:p>
          <w:p w14:paraId="5526AEEA" w14:textId="77777777" w:rsidR="0051747B" w:rsidRPr="00321B6F" w:rsidRDefault="0051747B" w:rsidP="00B85995">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Р/</w:t>
            </w:r>
            <w:proofErr w:type="gramStart"/>
            <w:r w:rsidRPr="00321B6F">
              <w:rPr>
                <w:rFonts w:ascii="Times New Roman" w:eastAsia="Times New Roman" w:hAnsi="Times New Roman" w:cs="Times New Roman"/>
                <w:color w:val="000000"/>
              </w:rPr>
              <w:t>с  №</w:t>
            </w:r>
            <w:proofErr w:type="gramEnd"/>
            <w:r w:rsidRPr="00321B6F">
              <w:rPr>
                <w:rFonts w:ascii="Times New Roman" w:eastAsia="Times New Roman" w:hAnsi="Times New Roman" w:cs="Times New Roman"/>
                <w:color w:val="000000"/>
              </w:rPr>
              <w:t xml:space="preserve"> 40702810774000055558  в</w:t>
            </w:r>
          </w:p>
          <w:p w14:paraId="48112D6F" w14:textId="77777777" w:rsidR="0051747B" w:rsidRPr="00321B6F" w:rsidRDefault="0051747B" w:rsidP="00B85995">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Отделении № 8600 Сбербанка России г. Чите</w:t>
            </w:r>
          </w:p>
          <w:p w14:paraId="5608E0C7" w14:textId="77777777" w:rsidR="0051747B" w:rsidRPr="00321B6F" w:rsidRDefault="0051747B" w:rsidP="00B85995">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К/счет № 330101810500000000637</w:t>
            </w:r>
          </w:p>
          <w:p w14:paraId="2DA409E3" w14:textId="77777777" w:rsidR="0051747B" w:rsidRPr="00321B6F" w:rsidRDefault="0051747B" w:rsidP="00B85995">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БИК 047601637</w:t>
            </w:r>
          </w:p>
          <w:p w14:paraId="091C09E8" w14:textId="77777777" w:rsidR="0051747B" w:rsidRPr="00321B6F" w:rsidRDefault="0051747B" w:rsidP="00B85995">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Тел. 45-03-49</w:t>
            </w:r>
          </w:p>
          <w:p w14:paraId="13B4C4DA" w14:textId="77777777" w:rsidR="0051747B" w:rsidRPr="00321B6F" w:rsidRDefault="0051747B" w:rsidP="00B85995">
            <w:pPr>
              <w:shd w:val="clear" w:color="auto" w:fill="FFFFFF"/>
              <w:suppressAutoHyphens/>
              <w:spacing w:after="0" w:line="240" w:lineRule="auto"/>
              <w:ind w:right="-143"/>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Бухгалтерия 28 29 39</w:t>
            </w:r>
          </w:p>
          <w:p w14:paraId="18F0A22F" w14:textId="77777777" w:rsidR="0051747B" w:rsidRPr="00321B6F" w:rsidRDefault="0051747B" w:rsidP="00B85995">
            <w:pPr>
              <w:shd w:val="clear" w:color="auto" w:fill="FFFFFF"/>
              <w:suppressAutoHyphens/>
              <w:spacing w:after="0" w:line="240" w:lineRule="auto"/>
              <w:ind w:left="-120"/>
              <w:jc w:val="both"/>
              <w:rPr>
                <w:rFonts w:ascii="Times New Roman" w:eastAsia="Times New Roman" w:hAnsi="Times New Roman" w:cs="Times New Roman"/>
                <w:color w:val="000000"/>
              </w:rPr>
            </w:pPr>
            <w:r w:rsidRPr="00321B6F">
              <w:rPr>
                <w:rFonts w:ascii="Times New Roman" w:eastAsia="Times New Roman" w:hAnsi="Times New Roman" w:cs="Times New Roman"/>
                <w:color w:val="000000"/>
              </w:rPr>
              <w:t xml:space="preserve">                                                                        </w:t>
            </w:r>
          </w:p>
          <w:p w14:paraId="628AA762" w14:textId="77777777" w:rsidR="0051747B" w:rsidRPr="00321B6F" w:rsidRDefault="0051747B" w:rsidP="00B85995">
            <w:pPr>
              <w:shd w:val="clear" w:color="auto" w:fill="FFFFFF"/>
              <w:suppressAutoHyphens/>
              <w:spacing w:after="0" w:line="240" w:lineRule="auto"/>
              <w:ind w:left="-120"/>
              <w:jc w:val="both"/>
              <w:rPr>
                <w:rFonts w:ascii="Times New Roman" w:eastAsia="Times New Roman" w:hAnsi="Times New Roman" w:cs="Times New Roman"/>
                <w:b/>
              </w:rPr>
            </w:pPr>
            <w:r w:rsidRPr="00321B6F">
              <w:rPr>
                <w:rFonts w:ascii="Times New Roman" w:eastAsia="Times New Roman" w:hAnsi="Times New Roman" w:cs="Times New Roman"/>
                <w:color w:val="000000"/>
              </w:rPr>
              <w:t xml:space="preserve"> </w:t>
            </w:r>
            <w:r w:rsidRPr="00321B6F">
              <w:rPr>
                <w:rFonts w:ascii="Times New Roman" w:eastAsia="Times New Roman" w:hAnsi="Times New Roman" w:cs="Times New Roman"/>
                <w:b/>
              </w:rPr>
              <w:t>Директор</w:t>
            </w:r>
          </w:p>
          <w:p w14:paraId="7C445149" w14:textId="77777777" w:rsidR="0051747B" w:rsidRPr="00321B6F" w:rsidRDefault="0051747B" w:rsidP="00B85995">
            <w:pPr>
              <w:spacing w:after="0" w:line="240" w:lineRule="auto"/>
              <w:jc w:val="both"/>
              <w:rPr>
                <w:rFonts w:ascii="Times New Roman" w:eastAsia="Times New Roman" w:hAnsi="Times New Roman" w:cs="Times New Roman"/>
                <w:b/>
              </w:rPr>
            </w:pPr>
            <w:r w:rsidRPr="00321B6F">
              <w:rPr>
                <w:rFonts w:ascii="Times New Roman" w:eastAsia="Times New Roman" w:hAnsi="Times New Roman" w:cs="Times New Roman"/>
                <w:b/>
              </w:rPr>
              <w:t>ООО «Сити-Сервис»</w:t>
            </w:r>
          </w:p>
          <w:p w14:paraId="63EF52EE" w14:textId="77777777" w:rsidR="0051747B" w:rsidRPr="00321B6F" w:rsidRDefault="0051747B" w:rsidP="00B85995">
            <w:pPr>
              <w:spacing w:after="0" w:line="240" w:lineRule="auto"/>
              <w:jc w:val="both"/>
              <w:rPr>
                <w:rFonts w:ascii="Times New Roman" w:eastAsia="Times New Roman" w:hAnsi="Times New Roman" w:cs="Times New Roman"/>
                <w:b/>
              </w:rPr>
            </w:pPr>
          </w:p>
          <w:p w14:paraId="6F4D6693" w14:textId="77777777" w:rsidR="0051747B" w:rsidRPr="00321B6F" w:rsidRDefault="0051747B" w:rsidP="00B85995">
            <w:pPr>
              <w:spacing w:after="0" w:line="240" w:lineRule="auto"/>
              <w:jc w:val="both"/>
              <w:rPr>
                <w:rFonts w:ascii="Times New Roman" w:eastAsia="Times New Roman" w:hAnsi="Times New Roman" w:cs="Times New Roman"/>
              </w:rPr>
            </w:pPr>
            <w:r w:rsidRPr="00321B6F">
              <w:rPr>
                <w:rFonts w:ascii="Times New Roman" w:eastAsia="Times New Roman" w:hAnsi="Times New Roman" w:cs="Times New Roman"/>
              </w:rPr>
              <w:t xml:space="preserve">_____________________/ </w:t>
            </w:r>
            <w:r w:rsidRPr="00321B6F">
              <w:rPr>
                <w:rFonts w:ascii="Times New Roman" w:eastAsia="Times New Roman" w:hAnsi="Times New Roman" w:cs="Times New Roman"/>
                <w:b/>
              </w:rPr>
              <w:t>А. Е. Елизов</w:t>
            </w:r>
            <w:r w:rsidRPr="00321B6F">
              <w:rPr>
                <w:rFonts w:ascii="Times New Roman" w:eastAsia="Times New Roman" w:hAnsi="Times New Roman" w:cs="Times New Roman"/>
              </w:rPr>
              <w:t>/</w:t>
            </w:r>
          </w:p>
          <w:p w14:paraId="076507BF" w14:textId="77777777" w:rsidR="0051747B" w:rsidRPr="00321B6F" w:rsidRDefault="0051747B" w:rsidP="00B85995">
            <w:pPr>
              <w:spacing w:after="0" w:line="240" w:lineRule="auto"/>
              <w:jc w:val="both"/>
              <w:rPr>
                <w:rFonts w:ascii="Times New Roman" w:eastAsia="Times New Roman" w:hAnsi="Times New Roman" w:cs="Times New Roman"/>
              </w:rPr>
            </w:pPr>
          </w:p>
        </w:tc>
        <w:tc>
          <w:tcPr>
            <w:tcW w:w="4644" w:type="dxa"/>
          </w:tcPr>
          <w:p w14:paraId="469BD1BC" w14:textId="7EA93265" w:rsidR="00172901" w:rsidRPr="00172901" w:rsidRDefault="00172901" w:rsidP="00172901">
            <w:pPr>
              <w:spacing w:after="0" w:line="240" w:lineRule="auto"/>
              <w:jc w:val="both"/>
              <w:rPr>
                <w:rFonts w:ascii="Times New Roman" w:eastAsia="Times New Roman" w:hAnsi="Times New Roman" w:cs="Times New Roman"/>
                <w:b/>
              </w:rPr>
            </w:pPr>
          </w:p>
        </w:tc>
      </w:tr>
    </w:tbl>
    <w:p w14:paraId="763F9161" w14:textId="4758347B" w:rsidR="00026356" w:rsidRPr="00026356" w:rsidRDefault="00026356" w:rsidP="00B03BDE">
      <w:pPr>
        <w:spacing w:after="0" w:line="240" w:lineRule="auto"/>
        <w:ind w:firstLine="709"/>
        <w:jc w:val="right"/>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lastRenderedPageBreak/>
        <w:t>Приложение № 1</w:t>
      </w:r>
    </w:p>
    <w:p w14:paraId="7FB92654" w14:textId="77777777"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p>
    <w:p w14:paraId="7D005A86" w14:textId="77777777" w:rsidR="00026356" w:rsidRPr="00B03BDE" w:rsidRDefault="00026356" w:rsidP="00026356">
      <w:pPr>
        <w:autoSpaceDE w:val="0"/>
        <w:autoSpaceDN w:val="0"/>
        <w:adjustRightInd w:val="0"/>
        <w:spacing w:after="0" w:line="240" w:lineRule="auto"/>
        <w:ind w:firstLine="709"/>
        <w:jc w:val="center"/>
        <w:rPr>
          <w:rFonts w:ascii="Times New Roman" w:eastAsiaTheme="minorHAnsi" w:hAnsi="Times New Roman" w:cs="Times New Roman"/>
          <w:sz w:val="24"/>
          <w:szCs w:val="24"/>
          <w:lang w:eastAsia="en-US"/>
        </w:rPr>
      </w:pPr>
      <w:r w:rsidRPr="00B03BDE">
        <w:rPr>
          <w:rFonts w:ascii="Times New Roman" w:eastAsiaTheme="minorHAnsi" w:hAnsi="Times New Roman" w:cs="Times New Roman"/>
          <w:sz w:val="24"/>
          <w:szCs w:val="24"/>
          <w:lang w:eastAsia="en-US"/>
        </w:rPr>
        <w:t>ПЕРЕЧЕНЬ</w:t>
      </w:r>
    </w:p>
    <w:p w14:paraId="119DCA2F" w14:textId="77777777" w:rsidR="00026356" w:rsidRPr="00B03BDE" w:rsidRDefault="00026356" w:rsidP="00026356">
      <w:pPr>
        <w:autoSpaceDE w:val="0"/>
        <w:autoSpaceDN w:val="0"/>
        <w:adjustRightInd w:val="0"/>
        <w:spacing w:after="0" w:line="240" w:lineRule="auto"/>
        <w:ind w:firstLine="709"/>
        <w:jc w:val="center"/>
        <w:rPr>
          <w:rFonts w:ascii="Times New Roman" w:eastAsiaTheme="minorHAnsi" w:hAnsi="Times New Roman" w:cs="Times New Roman"/>
          <w:sz w:val="24"/>
          <w:szCs w:val="24"/>
          <w:lang w:eastAsia="en-US"/>
        </w:rPr>
      </w:pPr>
      <w:r w:rsidRPr="00B03BDE">
        <w:rPr>
          <w:rFonts w:ascii="Times New Roman" w:eastAsiaTheme="minorHAnsi" w:hAnsi="Times New Roman" w:cs="Times New Roman"/>
          <w:sz w:val="24"/>
          <w:szCs w:val="24"/>
          <w:lang w:eastAsia="en-US"/>
        </w:rPr>
        <w:t>обязательных работ и услуг по содержанию и ремонту помещений</w:t>
      </w:r>
    </w:p>
    <w:p w14:paraId="6D621828" w14:textId="05C4A579" w:rsidR="00026356" w:rsidRPr="00B03BDE" w:rsidRDefault="00D76D80" w:rsidP="00026356">
      <w:pPr>
        <w:autoSpaceDE w:val="0"/>
        <w:autoSpaceDN w:val="0"/>
        <w:adjustRightInd w:val="0"/>
        <w:spacing w:after="0" w:line="240" w:lineRule="auto"/>
        <w:ind w:firstLine="709"/>
        <w:jc w:val="center"/>
        <w:rPr>
          <w:rFonts w:ascii="Times New Roman" w:eastAsiaTheme="minorHAnsi" w:hAnsi="Times New Roman" w:cs="Times New Roman"/>
          <w:sz w:val="24"/>
          <w:szCs w:val="24"/>
          <w:lang w:eastAsia="en-US"/>
        </w:rPr>
      </w:pPr>
      <w:r w:rsidRPr="00B03BDE">
        <w:rPr>
          <w:rFonts w:ascii="Times New Roman" w:eastAsiaTheme="minorHAnsi" w:hAnsi="Times New Roman" w:cs="Times New Roman"/>
          <w:sz w:val="24"/>
          <w:szCs w:val="24"/>
          <w:lang w:eastAsia="en-US"/>
        </w:rPr>
        <w:t xml:space="preserve">в многоквартирном доме № </w:t>
      </w:r>
      <w:r w:rsidR="00A22001">
        <w:rPr>
          <w:rFonts w:ascii="Times New Roman" w:eastAsiaTheme="minorHAnsi" w:hAnsi="Times New Roman" w:cs="Times New Roman"/>
          <w:sz w:val="24"/>
          <w:szCs w:val="24"/>
          <w:lang w:eastAsia="en-US"/>
        </w:rPr>
        <w:t>39</w:t>
      </w:r>
      <w:r w:rsidRPr="00B03BDE">
        <w:rPr>
          <w:rFonts w:ascii="Times New Roman" w:eastAsiaTheme="minorHAnsi" w:hAnsi="Times New Roman" w:cs="Times New Roman"/>
          <w:sz w:val="24"/>
          <w:szCs w:val="24"/>
          <w:lang w:eastAsia="en-US"/>
        </w:rPr>
        <w:t xml:space="preserve"> ул. Токмакова</w:t>
      </w:r>
      <w:r w:rsidR="00F210A7" w:rsidRPr="00B03BDE">
        <w:rPr>
          <w:rFonts w:ascii="Times New Roman" w:eastAsiaTheme="minorHAnsi" w:hAnsi="Times New Roman" w:cs="Times New Roman"/>
          <w:sz w:val="24"/>
          <w:szCs w:val="24"/>
          <w:lang w:eastAsia="en-US"/>
        </w:rPr>
        <w:t xml:space="preserve"> в г. Чита</w:t>
      </w:r>
    </w:p>
    <w:p w14:paraId="6745A160" w14:textId="77777777" w:rsidR="00026356" w:rsidRPr="00B03BDE" w:rsidRDefault="00026356" w:rsidP="00026356">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lang w:eastAsia="en-US"/>
        </w:rPr>
      </w:pPr>
    </w:p>
    <w:p w14:paraId="754CE0F9" w14:textId="77777777" w:rsidR="00026356" w:rsidRPr="00B03BDE"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1.  Содержание и текущий ремонт помещений общего пользования, в т.ч. ремонт конструктивных элементов здания из них:</w:t>
      </w:r>
    </w:p>
    <w:p w14:paraId="215FAF63" w14:textId="77777777" w:rsidR="00026356" w:rsidRPr="00B03BDE"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 мероприятия по энергосбережению МКД</w:t>
      </w:r>
    </w:p>
    <w:p w14:paraId="6ED8376A" w14:textId="77777777" w:rsidR="00026356" w:rsidRPr="00B03BDE"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2.  Содержание и ремонт внутридомового оборудования водоснабжения и водоотведения</w:t>
      </w:r>
    </w:p>
    <w:p w14:paraId="77D2BE2A" w14:textId="77777777" w:rsidR="00026356" w:rsidRPr="00B03BDE"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3. Содержание и ремонт внутридомового оборудования отопления и горячего водоснабжения</w:t>
      </w:r>
    </w:p>
    <w:p w14:paraId="6AD63762" w14:textId="77777777" w:rsidR="00111188" w:rsidRPr="00B03BDE" w:rsidRDefault="00026356"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4. Обслуживание и текущий ремонт систем электроснабжения, пожарной сигнализации</w:t>
      </w:r>
      <w:r w:rsidR="00111188" w:rsidRPr="00B03BDE">
        <w:rPr>
          <w:rFonts w:ascii="Times New Roman" w:eastAsia="Calibri" w:hAnsi="Times New Roman" w:cs="Times New Roman"/>
          <w:sz w:val="24"/>
          <w:szCs w:val="24"/>
          <w:lang w:eastAsia="en-US"/>
        </w:rPr>
        <w:t>.</w:t>
      </w:r>
    </w:p>
    <w:p w14:paraId="37179A9F" w14:textId="77777777" w:rsidR="00026356" w:rsidRPr="00B03BDE"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 xml:space="preserve">5. </w:t>
      </w:r>
      <w:r w:rsidR="00026356" w:rsidRPr="00B03BDE">
        <w:rPr>
          <w:rFonts w:ascii="Times New Roman" w:eastAsia="Calibri" w:hAnsi="Times New Roman" w:cs="Times New Roman"/>
          <w:sz w:val="24"/>
          <w:szCs w:val="24"/>
          <w:lang w:eastAsia="en-US"/>
        </w:rPr>
        <w:t>Обслуживание и текущий ремонт систем вентиляции.</w:t>
      </w:r>
    </w:p>
    <w:p w14:paraId="1F938E85" w14:textId="77777777" w:rsidR="00026356" w:rsidRPr="00B03BDE"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6.</w:t>
      </w:r>
      <w:r w:rsidR="00026356" w:rsidRPr="00B03BDE">
        <w:rPr>
          <w:rFonts w:ascii="Times New Roman" w:eastAsia="Calibri" w:hAnsi="Times New Roman" w:cs="Times New Roman"/>
          <w:sz w:val="24"/>
          <w:szCs w:val="24"/>
          <w:lang w:eastAsia="en-US"/>
        </w:rPr>
        <w:t xml:space="preserve"> Содержание, эксплуатация и ремонт лифтового хозяйства</w:t>
      </w:r>
    </w:p>
    <w:p w14:paraId="7ACF461A" w14:textId="77777777" w:rsidR="00026356" w:rsidRPr="00B03BDE"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7</w:t>
      </w:r>
      <w:r w:rsidR="00026356" w:rsidRPr="00B03BDE">
        <w:rPr>
          <w:rFonts w:ascii="Times New Roman" w:eastAsia="Calibri" w:hAnsi="Times New Roman" w:cs="Times New Roman"/>
          <w:sz w:val="24"/>
          <w:szCs w:val="24"/>
          <w:lang w:eastAsia="en-US"/>
        </w:rPr>
        <w:t>. Содержание мест общего пользования (лестничных клеток)</w:t>
      </w:r>
    </w:p>
    <w:p w14:paraId="7CC13FB7" w14:textId="77777777" w:rsidR="00026356" w:rsidRPr="00B03BDE"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8</w:t>
      </w:r>
      <w:r w:rsidR="00026356" w:rsidRPr="00B03BDE">
        <w:rPr>
          <w:rFonts w:ascii="Times New Roman" w:eastAsia="Calibri" w:hAnsi="Times New Roman" w:cs="Times New Roman"/>
          <w:sz w:val="24"/>
          <w:szCs w:val="24"/>
          <w:lang w:eastAsia="en-US"/>
        </w:rPr>
        <w:t>. Дератизация или дезинсекция</w:t>
      </w:r>
    </w:p>
    <w:p w14:paraId="1CB63B74" w14:textId="77777777" w:rsidR="00026356" w:rsidRPr="00B03BDE"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9</w:t>
      </w:r>
      <w:r w:rsidR="00026356" w:rsidRPr="00B03BDE">
        <w:rPr>
          <w:rFonts w:ascii="Times New Roman" w:eastAsia="Calibri" w:hAnsi="Times New Roman" w:cs="Times New Roman"/>
          <w:sz w:val="24"/>
          <w:szCs w:val="24"/>
          <w:lang w:eastAsia="en-US"/>
        </w:rPr>
        <w:t>. Благоустройство и обеспечение санитарного состояния придомовой территории, в т.ч.</w:t>
      </w:r>
    </w:p>
    <w:p w14:paraId="1613A13E" w14:textId="77777777" w:rsidR="00026356" w:rsidRPr="00B03BDE"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9</w:t>
      </w:r>
      <w:r w:rsidR="00026356" w:rsidRPr="00B03BDE">
        <w:rPr>
          <w:rFonts w:ascii="Times New Roman" w:eastAsia="Calibri" w:hAnsi="Times New Roman" w:cs="Times New Roman"/>
          <w:sz w:val="24"/>
          <w:szCs w:val="24"/>
          <w:lang w:eastAsia="en-US"/>
        </w:rPr>
        <w:t>.1. Содержание земельного участка</w:t>
      </w:r>
    </w:p>
    <w:p w14:paraId="0A1D81AC" w14:textId="77777777" w:rsidR="00026356" w:rsidRPr="00B03BDE"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9</w:t>
      </w:r>
      <w:r w:rsidR="00026356" w:rsidRPr="00B03BDE">
        <w:rPr>
          <w:rFonts w:ascii="Times New Roman" w:eastAsia="Calibri" w:hAnsi="Times New Roman" w:cs="Times New Roman"/>
          <w:sz w:val="24"/>
          <w:szCs w:val="24"/>
          <w:lang w:eastAsia="en-US"/>
        </w:rPr>
        <w:t>.2. Содержание детских площадок</w:t>
      </w:r>
    </w:p>
    <w:p w14:paraId="2904552A" w14:textId="77777777" w:rsidR="00026356" w:rsidRPr="00B03BDE" w:rsidRDefault="00111188" w:rsidP="0002635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03BDE">
        <w:rPr>
          <w:rFonts w:ascii="Times New Roman" w:eastAsia="Calibri" w:hAnsi="Times New Roman" w:cs="Times New Roman"/>
          <w:sz w:val="24"/>
          <w:szCs w:val="24"/>
          <w:lang w:eastAsia="en-US"/>
        </w:rPr>
        <w:t>9</w:t>
      </w:r>
      <w:r w:rsidR="00026356" w:rsidRPr="00B03BDE">
        <w:rPr>
          <w:rFonts w:ascii="Times New Roman" w:eastAsia="Calibri" w:hAnsi="Times New Roman" w:cs="Times New Roman"/>
          <w:sz w:val="24"/>
          <w:szCs w:val="24"/>
          <w:lang w:eastAsia="en-US"/>
        </w:rPr>
        <w:t>.3. Организация мест накопления и передача в специализированную организацию ртутьсодержащих ламп.</w:t>
      </w:r>
    </w:p>
    <w:p w14:paraId="2643F025" w14:textId="77777777" w:rsidR="00026356" w:rsidRPr="00B03BDE" w:rsidRDefault="00026356"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r w:rsidRPr="00B03BDE">
        <w:rPr>
          <w:rFonts w:ascii="Times New Roman" w:eastAsiaTheme="minorHAnsi" w:hAnsi="Times New Roman" w:cs="Times New Roman"/>
          <w:b/>
          <w:sz w:val="24"/>
          <w:szCs w:val="24"/>
          <w:lang w:eastAsia="en-US"/>
        </w:rPr>
        <w:t>ПЕРЕЧЕНЬ</w:t>
      </w:r>
    </w:p>
    <w:p w14:paraId="176084A6" w14:textId="68CD02B2" w:rsidR="00026356" w:rsidRPr="00B03BDE" w:rsidRDefault="00026356"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r w:rsidRPr="00B03BDE">
        <w:rPr>
          <w:rFonts w:ascii="Times New Roman" w:eastAsiaTheme="minorHAnsi" w:hAnsi="Times New Roman" w:cs="Times New Roman"/>
          <w:b/>
          <w:sz w:val="24"/>
          <w:szCs w:val="24"/>
          <w:lang w:eastAsia="en-US"/>
        </w:rPr>
        <w:t>и периодичность выполнения обязательных работ и услуг по содержанию и ремонту пом</w:t>
      </w:r>
      <w:r w:rsidR="00111188" w:rsidRPr="00B03BDE">
        <w:rPr>
          <w:rFonts w:ascii="Times New Roman" w:eastAsiaTheme="minorHAnsi" w:hAnsi="Times New Roman" w:cs="Times New Roman"/>
          <w:b/>
          <w:sz w:val="24"/>
          <w:szCs w:val="24"/>
          <w:lang w:eastAsia="en-US"/>
        </w:rPr>
        <w:t>е</w:t>
      </w:r>
      <w:r w:rsidR="00D76D80" w:rsidRPr="00B03BDE">
        <w:rPr>
          <w:rFonts w:ascii="Times New Roman" w:eastAsiaTheme="minorHAnsi" w:hAnsi="Times New Roman" w:cs="Times New Roman"/>
          <w:b/>
          <w:sz w:val="24"/>
          <w:szCs w:val="24"/>
          <w:lang w:eastAsia="en-US"/>
        </w:rPr>
        <w:t xml:space="preserve">щений в многоквартирном </w:t>
      </w:r>
      <w:proofErr w:type="gramStart"/>
      <w:r w:rsidR="00D76D80" w:rsidRPr="00B03BDE">
        <w:rPr>
          <w:rFonts w:ascii="Times New Roman" w:eastAsiaTheme="minorHAnsi" w:hAnsi="Times New Roman" w:cs="Times New Roman"/>
          <w:b/>
          <w:sz w:val="24"/>
          <w:szCs w:val="24"/>
          <w:lang w:eastAsia="en-US"/>
        </w:rPr>
        <w:t xml:space="preserve">доме  </w:t>
      </w:r>
      <w:r w:rsidR="00A22001">
        <w:rPr>
          <w:rFonts w:ascii="Times New Roman" w:eastAsiaTheme="minorHAnsi" w:hAnsi="Times New Roman" w:cs="Times New Roman"/>
          <w:b/>
          <w:sz w:val="24"/>
          <w:szCs w:val="24"/>
          <w:lang w:eastAsia="en-US"/>
        </w:rPr>
        <w:t>39</w:t>
      </w:r>
      <w:proofErr w:type="gramEnd"/>
      <w:r w:rsidR="00D76D80" w:rsidRPr="00B03BDE">
        <w:rPr>
          <w:rFonts w:ascii="Times New Roman" w:eastAsiaTheme="minorHAnsi" w:hAnsi="Times New Roman" w:cs="Times New Roman"/>
          <w:b/>
          <w:sz w:val="24"/>
          <w:szCs w:val="24"/>
          <w:lang w:eastAsia="en-US"/>
        </w:rPr>
        <w:t xml:space="preserve"> по ул. Токмакова</w:t>
      </w:r>
      <w:r w:rsidR="00111188" w:rsidRPr="00B03BDE">
        <w:rPr>
          <w:rFonts w:ascii="Times New Roman" w:eastAsiaTheme="minorHAnsi" w:hAnsi="Times New Roman" w:cs="Times New Roman"/>
          <w:b/>
          <w:sz w:val="24"/>
          <w:szCs w:val="24"/>
          <w:lang w:eastAsia="en-US"/>
        </w:rPr>
        <w:t xml:space="preserve"> </w:t>
      </w:r>
      <w:r w:rsidRPr="00B03BDE">
        <w:rPr>
          <w:rFonts w:ascii="Times New Roman" w:eastAsiaTheme="minorHAnsi" w:hAnsi="Times New Roman" w:cs="Times New Roman"/>
          <w:b/>
          <w:sz w:val="24"/>
          <w:szCs w:val="24"/>
          <w:lang w:eastAsia="en-US"/>
        </w:rPr>
        <w:t>в г. Чита</w:t>
      </w:r>
    </w:p>
    <w:p w14:paraId="70D052AF" w14:textId="030101AF" w:rsidR="00B03BDE" w:rsidRPr="00B03BDE" w:rsidRDefault="00B03BDE"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p>
    <w:tbl>
      <w:tblPr>
        <w:tblW w:w="10196" w:type="dxa"/>
        <w:tblInd w:w="20" w:type="dxa"/>
        <w:tblCellMar>
          <w:left w:w="0" w:type="dxa"/>
          <w:right w:w="0" w:type="dxa"/>
        </w:tblCellMar>
        <w:tblLook w:val="04A0" w:firstRow="1" w:lastRow="0" w:firstColumn="1" w:lastColumn="0" w:noHBand="0" w:noVBand="1"/>
      </w:tblPr>
      <w:tblGrid>
        <w:gridCol w:w="6936"/>
        <w:gridCol w:w="3260"/>
      </w:tblGrid>
      <w:tr w:rsidR="00B03BDE" w:rsidRPr="00B03BDE" w14:paraId="2762B4DC" w14:textId="77777777" w:rsidTr="00B03BDE">
        <w:tc>
          <w:tcPr>
            <w:tcW w:w="6936" w:type="dxa"/>
            <w:tcBorders>
              <w:top w:val="single" w:sz="8" w:space="0" w:color="000000"/>
              <w:left w:val="single" w:sz="8" w:space="0" w:color="000000"/>
              <w:bottom w:val="single" w:sz="8" w:space="0" w:color="000000"/>
              <w:right w:val="single" w:sz="8" w:space="0" w:color="000000"/>
            </w:tcBorders>
            <w:vAlign w:val="center"/>
            <w:hideMark/>
          </w:tcPr>
          <w:p w14:paraId="626C27F9"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Виды работ </w:t>
            </w:r>
          </w:p>
        </w:tc>
        <w:tc>
          <w:tcPr>
            <w:tcW w:w="3260" w:type="dxa"/>
            <w:tcBorders>
              <w:top w:val="single" w:sz="8" w:space="0" w:color="000000"/>
              <w:left w:val="single" w:sz="8" w:space="0" w:color="000000"/>
              <w:bottom w:val="single" w:sz="8" w:space="0" w:color="000000"/>
              <w:right w:val="single" w:sz="8" w:space="0" w:color="000000"/>
            </w:tcBorders>
            <w:vAlign w:val="center"/>
            <w:hideMark/>
          </w:tcPr>
          <w:p w14:paraId="6A46561E"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Периодичность выполнения работ и услуг </w:t>
            </w:r>
          </w:p>
        </w:tc>
      </w:tr>
      <w:tr w:rsidR="00B03BDE" w:rsidRPr="00B03BDE" w14:paraId="687AC6CD" w14:textId="77777777" w:rsidTr="00B03BDE">
        <w:tc>
          <w:tcPr>
            <w:tcW w:w="6936" w:type="dxa"/>
            <w:tcBorders>
              <w:top w:val="single" w:sz="8" w:space="0" w:color="000000"/>
              <w:left w:val="single" w:sz="8" w:space="0" w:color="000000"/>
              <w:bottom w:val="single" w:sz="8" w:space="0" w:color="000000"/>
            </w:tcBorders>
            <w:hideMark/>
          </w:tcPr>
          <w:p w14:paraId="10C12E59"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Содержание и текущий ремонт помещений: </w:t>
            </w:r>
          </w:p>
        </w:tc>
        <w:tc>
          <w:tcPr>
            <w:tcW w:w="3260" w:type="dxa"/>
            <w:tcBorders>
              <w:top w:val="single" w:sz="8" w:space="0" w:color="000000"/>
              <w:bottom w:val="single" w:sz="8" w:space="0" w:color="000000"/>
              <w:right w:val="single" w:sz="8" w:space="0" w:color="000000"/>
            </w:tcBorders>
            <w:hideMark/>
          </w:tcPr>
          <w:p w14:paraId="5E1BB850" w14:textId="77777777" w:rsidR="00B03BDE" w:rsidRPr="00B03BDE" w:rsidRDefault="00B03BDE" w:rsidP="00B03BDE">
            <w:pPr>
              <w:spacing w:after="100" w:line="240" w:lineRule="auto"/>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w:t>
            </w:r>
          </w:p>
        </w:tc>
      </w:tr>
      <w:tr w:rsidR="00B03BDE" w:rsidRPr="00B03BDE" w14:paraId="51B40ECB"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49299C56"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1.1. Текущий ремонт конструктивных элементов здания </w:t>
            </w:r>
          </w:p>
        </w:tc>
        <w:tc>
          <w:tcPr>
            <w:tcW w:w="3260" w:type="dxa"/>
            <w:tcBorders>
              <w:top w:val="single" w:sz="8" w:space="0" w:color="000000"/>
              <w:left w:val="single" w:sz="8" w:space="0" w:color="000000"/>
              <w:bottom w:val="single" w:sz="8" w:space="0" w:color="000000"/>
              <w:right w:val="single" w:sz="8" w:space="0" w:color="000000"/>
            </w:tcBorders>
            <w:hideMark/>
          </w:tcPr>
          <w:p w14:paraId="5C5F5E5D"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В соответствии с планом работ </w:t>
            </w:r>
          </w:p>
        </w:tc>
      </w:tr>
      <w:tr w:rsidR="00B03BDE" w:rsidRPr="00B03BDE" w14:paraId="430249D3"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03A86900" w14:textId="77777777" w:rsidR="00B03BDE" w:rsidRPr="00B03BDE" w:rsidRDefault="00B03BDE" w:rsidP="00B03BDE">
            <w:pPr>
              <w:spacing w:after="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1.2. Мероприятия по энергосбережению: </w:t>
            </w:r>
          </w:p>
          <w:p w14:paraId="6ED0E403"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работы и услуги по закрытию и утеплению контура здания </w:t>
            </w:r>
          </w:p>
        </w:tc>
        <w:tc>
          <w:tcPr>
            <w:tcW w:w="3260" w:type="dxa"/>
            <w:tcBorders>
              <w:top w:val="single" w:sz="8" w:space="0" w:color="000000"/>
              <w:left w:val="single" w:sz="8" w:space="0" w:color="000000"/>
              <w:bottom w:val="single" w:sz="8" w:space="0" w:color="000000"/>
              <w:right w:val="single" w:sz="8" w:space="0" w:color="000000"/>
            </w:tcBorders>
            <w:hideMark/>
          </w:tcPr>
          <w:p w14:paraId="5EC83E13"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В соответствии с планом работ </w:t>
            </w:r>
          </w:p>
        </w:tc>
      </w:tr>
      <w:tr w:rsidR="00B03BDE" w:rsidRPr="00B03BDE" w14:paraId="6467BE06"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49D70535" w14:textId="77777777" w:rsidR="00B03BDE" w:rsidRPr="00B03BDE" w:rsidRDefault="00B03BDE" w:rsidP="00B03BDE">
            <w:pPr>
              <w:spacing w:after="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1.3. Содержание и текущий ремонт ВДС водоснабжения, водоотведения, отопления, электроснабжения, систем вентиляции: </w:t>
            </w:r>
          </w:p>
          <w:p w14:paraId="58EFAF20" w14:textId="77777777" w:rsidR="00B03BDE" w:rsidRPr="00B03BDE" w:rsidRDefault="00B03BDE" w:rsidP="00B03BDE">
            <w:pPr>
              <w:spacing w:after="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устранение аварий на ВДС; </w:t>
            </w:r>
          </w:p>
          <w:p w14:paraId="7E1E358A" w14:textId="77777777" w:rsidR="00B03BDE" w:rsidRPr="00B03BDE" w:rsidRDefault="00B03BDE" w:rsidP="00B03BDE">
            <w:pPr>
              <w:spacing w:after="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подготовка к сезонной эксплуатации здания; </w:t>
            </w:r>
          </w:p>
          <w:p w14:paraId="67F8E3F2"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текущий ремонт ВДС; </w:t>
            </w:r>
          </w:p>
        </w:tc>
        <w:tc>
          <w:tcPr>
            <w:tcW w:w="3260" w:type="dxa"/>
            <w:tcBorders>
              <w:top w:val="single" w:sz="8" w:space="0" w:color="000000"/>
              <w:left w:val="single" w:sz="8" w:space="0" w:color="000000"/>
              <w:bottom w:val="single" w:sz="8" w:space="0" w:color="000000"/>
              <w:right w:val="single" w:sz="8" w:space="0" w:color="000000"/>
            </w:tcBorders>
            <w:hideMark/>
          </w:tcPr>
          <w:p w14:paraId="524D9BA5" w14:textId="77777777" w:rsidR="00B03BDE" w:rsidRPr="00B03BDE" w:rsidRDefault="00B03BDE" w:rsidP="00B03BDE">
            <w:pPr>
              <w:spacing w:after="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По мере необходимости </w:t>
            </w:r>
          </w:p>
          <w:p w14:paraId="0658F5E4" w14:textId="77777777" w:rsidR="00B03BDE" w:rsidRPr="00B03BDE" w:rsidRDefault="00B03BDE" w:rsidP="00B03BDE">
            <w:pPr>
              <w:spacing w:after="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год </w:t>
            </w:r>
          </w:p>
          <w:p w14:paraId="1DDDE35A"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В соответствии с планом работ </w:t>
            </w:r>
          </w:p>
        </w:tc>
      </w:tr>
      <w:tr w:rsidR="00B03BDE" w:rsidRPr="00B03BDE" w14:paraId="0DFD6D75"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7AF1CD35"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1.4 Содержание мест общего пользования (лестничных клеток): </w:t>
            </w:r>
          </w:p>
        </w:tc>
        <w:tc>
          <w:tcPr>
            <w:tcW w:w="3260" w:type="dxa"/>
            <w:tcBorders>
              <w:top w:val="single" w:sz="8" w:space="0" w:color="000000"/>
              <w:left w:val="single" w:sz="8" w:space="0" w:color="000000"/>
              <w:bottom w:val="single" w:sz="8" w:space="0" w:color="000000"/>
              <w:right w:val="single" w:sz="8" w:space="0" w:color="000000"/>
            </w:tcBorders>
            <w:hideMark/>
          </w:tcPr>
          <w:p w14:paraId="295A7313" w14:textId="77777777" w:rsidR="00B03BDE" w:rsidRPr="00B03BDE" w:rsidRDefault="00B03BDE" w:rsidP="00B03BDE">
            <w:pPr>
              <w:spacing w:after="100" w:line="240" w:lineRule="auto"/>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w:t>
            </w:r>
          </w:p>
        </w:tc>
      </w:tr>
      <w:tr w:rsidR="00B03BDE" w:rsidRPr="00B03BDE" w14:paraId="45F3AB0F"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4E5CD4E7"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подметание с предварительным увлажнением лестничных площадок, маршей, тамбуров и т.д. </w:t>
            </w:r>
          </w:p>
        </w:tc>
        <w:tc>
          <w:tcPr>
            <w:tcW w:w="3260" w:type="dxa"/>
            <w:tcBorders>
              <w:top w:val="single" w:sz="8" w:space="0" w:color="000000"/>
              <w:left w:val="single" w:sz="8" w:space="0" w:color="000000"/>
              <w:bottom w:val="single" w:sz="8" w:space="0" w:color="000000"/>
              <w:right w:val="single" w:sz="8" w:space="0" w:color="000000"/>
            </w:tcBorders>
            <w:hideMark/>
          </w:tcPr>
          <w:p w14:paraId="5A6092FC"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неделю </w:t>
            </w:r>
          </w:p>
        </w:tc>
      </w:tr>
      <w:tr w:rsidR="00B03BDE" w:rsidRPr="00B03BDE" w14:paraId="6F42049A"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2FF62C4D"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мытье лестничных площадок, маршей, тамбуров и т.д. </w:t>
            </w:r>
          </w:p>
        </w:tc>
        <w:tc>
          <w:tcPr>
            <w:tcW w:w="3260" w:type="dxa"/>
            <w:tcBorders>
              <w:top w:val="single" w:sz="8" w:space="0" w:color="000000"/>
              <w:left w:val="single" w:sz="8" w:space="0" w:color="000000"/>
              <w:bottom w:val="single" w:sz="8" w:space="0" w:color="000000"/>
              <w:right w:val="single" w:sz="8" w:space="0" w:color="000000"/>
            </w:tcBorders>
            <w:hideMark/>
          </w:tcPr>
          <w:p w14:paraId="120E5540" w14:textId="77777777" w:rsidR="00B03BDE" w:rsidRPr="00B03BDE" w:rsidRDefault="00B03BDE" w:rsidP="00B03BDE">
            <w:pPr>
              <w:spacing w:after="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неделю </w:t>
            </w:r>
          </w:p>
          <w:p w14:paraId="4AE93278"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(с 15 апреля по 15 октября) </w:t>
            </w:r>
          </w:p>
        </w:tc>
      </w:tr>
      <w:tr w:rsidR="00B03BDE" w:rsidRPr="00B03BDE" w14:paraId="32176EA1"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52B76E12"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протирка пыли с колпаков светильников, подоконников, почтовых ящиков, перил и т.д. </w:t>
            </w:r>
          </w:p>
        </w:tc>
        <w:tc>
          <w:tcPr>
            <w:tcW w:w="3260" w:type="dxa"/>
            <w:tcBorders>
              <w:top w:val="single" w:sz="8" w:space="0" w:color="000000"/>
              <w:left w:val="single" w:sz="8" w:space="0" w:color="000000"/>
              <w:bottom w:val="single" w:sz="8" w:space="0" w:color="000000"/>
              <w:right w:val="single" w:sz="8" w:space="0" w:color="000000"/>
            </w:tcBorders>
            <w:hideMark/>
          </w:tcPr>
          <w:p w14:paraId="6206988E"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месяц </w:t>
            </w:r>
          </w:p>
        </w:tc>
      </w:tr>
      <w:tr w:rsidR="00B03BDE" w:rsidRPr="00B03BDE" w14:paraId="04B2CC1E"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47FBF7AC"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мытье и протирка дверей и окон </w:t>
            </w:r>
          </w:p>
        </w:tc>
        <w:tc>
          <w:tcPr>
            <w:tcW w:w="3260" w:type="dxa"/>
            <w:tcBorders>
              <w:top w:val="single" w:sz="8" w:space="0" w:color="000000"/>
              <w:left w:val="single" w:sz="8" w:space="0" w:color="000000"/>
              <w:bottom w:val="single" w:sz="8" w:space="0" w:color="000000"/>
              <w:right w:val="single" w:sz="8" w:space="0" w:color="000000"/>
            </w:tcBorders>
            <w:hideMark/>
          </w:tcPr>
          <w:p w14:paraId="28594B84"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2 раза в год </w:t>
            </w:r>
          </w:p>
        </w:tc>
      </w:tr>
      <w:tr w:rsidR="00B03BDE" w:rsidRPr="00B03BDE" w14:paraId="6A54BF99"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5A4D411C"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мытье кабин лифтов </w:t>
            </w:r>
          </w:p>
        </w:tc>
        <w:tc>
          <w:tcPr>
            <w:tcW w:w="3260" w:type="dxa"/>
            <w:tcBorders>
              <w:top w:val="single" w:sz="8" w:space="0" w:color="000000"/>
              <w:left w:val="single" w:sz="8" w:space="0" w:color="000000"/>
              <w:bottom w:val="single" w:sz="8" w:space="0" w:color="000000"/>
              <w:right w:val="single" w:sz="8" w:space="0" w:color="000000"/>
            </w:tcBorders>
            <w:hideMark/>
          </w:tcPr>
          <w:p w14:paraId="60C7C170"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3 раз в неделю </w:t>
            </w:r>
          </w:p>
        </w:tc>
      </w:tr>
      <w:tr w:rsidR="00B03BDE" w:rsidRPr="00B03BDE" w14:paraId="5307C170"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50474F96"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подметание и мытье полов мусороприемных камер </w:t>
            </w:r>
          </w:p>
        </w:tc>
        <w:tc>
          <w:tcPr>
            <w:tcW w:w="3260" w:type="dxa"/>
            <w:tcBorders>
              <w:top w:val="single" w:sz="8" w:space="0" w:color="000000"/>
              <w:left w:val="single" w:sz="8" w:space="0" w:color="000000"/>
              <w:bottom w:val="single" w:sz="8" w:space="0" w:color="000000"/>
              <w:right w:val="single" w:sz="8" w:space="0" w:color="000000"/>
            </w:tcBorders>
            <w:hideMark/>
          </w:tcPr>
          <w:p w14:paraId="5AC502C2"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5 раз в неделю </w:t>
            </w:r>
          </w:p>
        </w:tc>
      </w:tr>
      <w:tr w:rsidR="00B03BDE" w:rsidRPr="00B03BDE" w14:paraId="79EF2CA8"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6B94D448"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1.5. Уборка загрузочных клапанов </w:t>
            </w:r>
          </w:p>
        </w:tc>
        <w:tc>
          <w:tcPr>
            <w:tcW w:w="3260" w:type="dxa"/>
            <w:tcBorders>
              <w:top w:val="single" w:sz="8" w:space="0" w:color="000000"/>
              <w:left w:val="single" w:sz="8" w:space="0" w:color="000000"/>
              <w:bottom w:val="single" w:sz="8" w:space="0" w:color="000000"/>
              <w:right w:val="single" w:sz="8" w:space="0" w:color="000000"/>
            </w:tcBorders>
            <w:hideMark/>
          </w:tcPr>
          <w:p w14:paraId="47A0ABE4"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2 недели </w:t>
            </w:r>
          </w:p>
        </w:tc>
      </w:tr>
      <w:tr w:rsidR="00B03BDE" w:rsidRPr="00B03BDE" w14:paraId="0172DE04"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67911946"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1.6 Дератизация или дезинсекция </w:t>
            </w:r>
          </w:p>
        </w:tc>
        <w:tc>
          <w:tcPr>
            <w:tcW w:w="3260" w:type="dxa"/>
            <w:tcBorders>
              <w:top w:val="single" w:sz="8" w:space="0" w:color="000000"/>
              <w:left w:val="single" w:sz="8" w:space="0" w:color="000000"/>
              <w:bottom w:val="single" w:sz="8" w:space="0" w:color="000000"/>
              <w:right w:val="single" w:sz="8" w:space="0" w:color="000000"/>
            </w:tcBorders>
            <w:hideMark/>
          </w:tcPr>
          <w:p w14:paraId="4483702A"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год </w:t>
            </w:r>
          </w:p>
        </w:tc>
      </w:tr>
      <w:tr w:rsidR="00B03BDE" w:rsidRPr="00B03BDE" w14:paraId="7DB38B7D" w14:textId="77777777" w:rsidTr="00B03BDE">
        <w:tc>
          <w:tcPr>
            <w:tcW w:w="10196" w:type="dxa"/>
            <w:gridSpan w:val="2"/>
            <w:tcBorders>
              <w:top w:val="single" w:sz="8" w:space="0" w:color="000000"/>
              <w:left w:val="single" w:sz="8" w:space="0" w:color="000000"/>
              <w:bottom w:val="single" w:sz="8" w:space="0" w:color="000000"/>
              <w:right w:val="single" w:sz="8" w:space="0" w:color="000000"/>
            </w:tcBorders>
            <w:hideMark/>
          </w:tcPr>
          <w:p w14:paraId="2EBC025E"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lastRenderedPageBreak/>
              <w:t xml:space="preserve">2. Благоустройство и обеспечение санитарного состояния придомовой территории: </w:t>
            </w:r>
          </w:p>
        </w:tc>
      </w:tr>
      <w:tr w:rsidR="00B03BDE" w:rsidRPr="00B03BDE" w14:paraId="7FED811C"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6BFB40B7"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2. 1 Уборка земельного участка: </w:t>
            </w:r>
          </w:p>
        </w:tc>
        <w:tc>
          <w:tcPr>
            <w:tcW w:w="3260" w:type="dxa"/>
            <w:tcBorders>
              <w:top w:val="single" w:sz="8" w:space="0" w:color="000000"/>
              <w:left w:val="single" w:sz="8" w:space="0" w:color="000000"/>
              <w:bottom w:val="single" w:sz="8" w:space="0" w:color="000000"/>
              <w:right w:val="single" w:sz="8" w:space="0" w:color="000000"/>
            </w:tcBorders>
            <w:hideMark/>
          </w:tcPr>
          <w:p w14:paraId="20EEB048" w14:textId="77777777" w:rsidR="00B03BDE" w:rsidRPr="00B03BDE" w:rsidRDefault="00B03BDE" w:rsidP="00B03BDE">
            <w:pPr>
              <w:spacing w:after="100" w:line="240" w:lineRule="auto"/>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w:t>
            </w:r>
          </w:p>
        </w:tc>
      </w:tr>
      <w:tr w:rsidR="00B03BDE" w:rsidRPr="00B03BDE" w14:paraId="2184243A"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557F0FE6"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подметание земельного участка </w:t>
            </w:r>
          </w:p>
        </w:tc>
        <w:tc>
          <w:tcPr>
            <w:tcW w:w="3260" w:type="dxa"/>
            <w:tcBorders>
              <w:top w:val="single" w:sz="8" w:space="0" w:color="000000"/>
              <w:left w:val="single" w:sz="8" w:space="0" w:color="000000"/>
              <w:bottom w:val="single" w:sz="8" w:space="0" w:color="000000"/>
              <w:right w:val="single" w:sz="8" w:space="0" w:color="000000"/>
            </w:tcBorders>
            <w:hideMark/>
          </w:tcPr>
          <w:p w14:paraId="0691C6CC"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трое суток </w:t>
            </w:r>
          </w:p>
        </w:tc>
      </w:tr>
      <w:tr w:rsidR="00B03BDE" w:rsidRPr="00B03BDE" w14:paraId="2E9533F7"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656E8DAD"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уборка мусора с газона </w:t>
            </w:r>
          </w:p>
        </w:tc>
        <w:tc>
          <w:tcPr>
            <w:tcW w:w="3260" w:type="dxa"/>
            <w:tcBorders>
              <w:top w:val="single" w:sz="8" w:space="0" w:color="000000"/>
              <w:left w:val="single" w:sz="8" w:space="0" w:color="000000"/>
              <w:bottom w:val="single" w:sz="8" w:space="0" w:color="000000"/>
              <w:right w:val="single" w:sz="8" w:space="0" w:color="000000"/>
            </w:tcBorders>
            <w:hideMark/>
          </w:tcPr>
          <w:p w14:paraId="5D3E000F"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неделю </w:t>
            </w:r>
          </w:p>
        </w:tc>
      </w:tr>
      <w:tr w:rsidR="00B03BDE" w:rsidRPr="00B03BDE" w14:paraId="20F6123C"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2CF74F84"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стрижка травы на дворовой территории </w:t>
            </w:r>
          </w:p>
        </w:tc>
        <w:tc>
          <w:tcPr>
            <w:tcW w:w="3260" w:type="dxa"/>
            <w:tcBorders>
              <w:top w:val="single" w:sz="8" w:space="0" w:color="000000"/>
              <w:left w:val="single" w:sz="8" w:space="0" w:color="000000"/>
              <w:bottom w:val="single" w:sz="8" w:space="0" w:color="000000"/>
              <w:right w:val="single" w:sz="8" w:space="0" w:color="000000"/>
            </w:tcBorders>
            <w:hideMark/>
          </w:tcPr>
          <w:p w14:paraId="26B24B0E"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2 раз в год </w:t>
            </w:r>
          </w:p>
        </w:tc>
      </w:tr>
      <w:tr w:rsidR="00B03BDE" w:rsidRPr="00B03BDE" w14:paraId="213BD776"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1B26397A"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подрезка деревьев и кустов </w:t>
            </w:r>
          </w:p>
        </w:tc>
        <w:tc>
          <w:tcPr>
            <w:tcW w:w="3260" w:type="dxa"/>
            <w:tcBorders>
              <w:top w:val="single" w:sz="8" w:space="0" w:color="000000"/>
              <w:left w:val="single" w:sz="8" w:space="0" w:color="000000"/>
              <w:bottom w:val="single" w:sz="8" w:space="0" w:color="000000"/>
              <w:right w:val="single" w:sz="8" w:space="0" w:color="000000"/>
            </w:tcBorders>
            <w:hideMark/>
          </w:tcPr>
          <w:p w14:paraId="2477C135"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По мере необходимости </w:t>
            </w:r>
          </w:p>
        </w:tc>
      </w:tr>
      <w:tr w:rsidR="00B03BDE" w:rsidRPr="00B03BDE" w14:paraId="5945F70E"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0FC58F1B"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очистка урн </w:t>
            </w:r>
          </w:p>
        </w:tc>
        <w:tc>
          <w:tcPr>
            <w:tcW w:w="3260" w:type="dxa"/>
            <w:tcBorders>
              <w:top w:val="single" w:sz="8" w:space="0" w:color="000000"/>
              <w:left w:val="single" w:sz="8" w:space="0" w:color="000000"/>
              <w:bottom w:val="single" w:sz="8" w:space="0" w:color="000000"/>
              <w:right w:val="single" w:sz="8" w:space="0" w:color="000000"/>
            </w:tcBorders>
            <w:hideMark/>
          </w:tcPr>
          <w:p w14:paraId="290FABFE"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сутки </w:t>
            </w:r>
          </w:p>
        </w:tc>
      </w:tr>
      <w:tr w:rsidR="00B03BDE" w:rsidRPr="00B03BDE" w14:paraId="0FB9904E" w14:textId="77777777" w:rsidTr="00B03BDE">
        <w:tc>
          <w:tcPr>
            <w:tcW w:w="6936" w:type="dxa"/>
            <w:tcBorders>
              <w:top w:val="single" w:sz="8" w:space="0" w:color="000000"/>
              <w:left w:val="single" w:sz="8" w:space="0" w:color="000000"/>
              <w:right w:val="single" w:sz="8" w:space="0" w:color="000000"/>
            </w:tcBorders>
            <w:hideMark/>
          </w:tcPr>
          <w:p w14:paraId="6C23AE5F"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содержание контейнерной площадки: </w:t>
            </w:r>
          </w:p>
        </w:tc>
        <w:tc>
          <w:tcPr>
            <w:tcW w:w="3260" w:type="dxa"/>
            <w:tcBorders>
              <w:top w:val="single" w:sz="8" w:space="0" w:color="000000"/>
              <w:left w:val="single" w:sz="8" w:space="0" w:color="000000"/>
              <w:right w:val="single" w:sz="8" w:space="0" w:color="000000"/>
            </w:tcBorders>
            <w:hideMark/>
          </w:tcPr>
          <w:p w14:paraId="2FE56DFF" w14:textId="77777777" w:rsidR="00B03BDE" w:rsidRPr="00B03BDE" w:rsidRDefault="00B03BDE" w:rsidP="00B03BDE">
            <w:pPr>
              <w:spacing w:after="100" w:line="240" w:lineRule="auto"/>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w:t>
            </w:r>
          </w:p>
        </w:tc>
      </w:tr>
      <w:tr w:rsidR="00B03BDE" w:rsidRPr="00B03BDE" w14:paraId="449996DA" w14:textId="77777777" w:rsidTr="00B03BDE">
        <w:tc>
          <w:tcPr>
            <w:tcW w:w="6936" w:type="dxa"/>
            <w:tcBorders>
              <w:left w:val="single" w:sz="8" w:space="0" w:color="000000"/>
              <w:right w:val="single" w:sz="8" w:space="0" w:color="000000"/>
            </w:tcBorders>
            <w:hideMark/>
          </w:tcPr>
          <w:p w14:paraId="5CE1AA72"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уборка мусора </w:t>
            </w:r>
          </w:p>
        </w:tc>
        <w:tc>
          <w:tcPr>
            <w:tcW w:w="3260" w:type="dxa"/>
            <w:tcBorders>
              <w:left w:val="single" w:sz="8" w:space="0" w:color="000000"/>
              <w:right w:val="single" w:sz="8" w:space="0" w:color="000000"/>
            </w:tcBorders>
            <w:hideMark/>
          </w:tcPr>
          <w:p w14:paraId="5854B466"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1 раз в сутки </w:t>
            </w:r>
          </w:p>
        </w:tc>
      </w:tr>
      <w:tr w:rsidR="00B03BDE" w:rsidRPr="00B03BDE" w14:paraId="47CD8143" w14:textId="77777777" w:rsidTr="00B03BDE">
        <w:tc>
          <w:tcPr>
            <w:tcW w:w="6936" w:type="dxa"/>
            <w:tcBorders>
              <w:left w:val="single" w:sz="8" w:space="0" w:color="000000"/>
              <w:bottom w:val="single" w:sz="8" w:space="0" w:color="000000"/>
              <w:right w:val="single" w:sz="8" w:space="0" w:color="000000"/>
            </w:tcBorders>
            <w:hideMark/>
          </w:tcPr>
          <w:p w14:paraId="533D1551"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текущий ремонт </w:t>
            </w:r>
          </w:p>
        </w:tc>
        <w:tc>
          <w:tcPr>
            <w:tcW w:w="3260" w:type="dxa"/>
            <w:tcBorders>
              <w:left w:val="single" w:sz="8" w:space="0" w:color="000000"/>
              <w:bottom w:val="single" w:sz="8" w:space="0" w:color="000000"/>
              <w:right w:val="single" w:sz="8" w:space="0" w:color="000000"/>
            </w:tcBorders>
            <w:hideMark/>
          </w:tcPr>
          <w:p w14:paraId="6967A262"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По мере необходимости </w:t>
            </w:r>
          </w:p>
        </w:tc>
      </w:tr>
      <w:tr w:rsidR="00B03BDE" w:rsidRPr="00B03BDE" w14:paraId="15A82583"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31E4C441"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очистка территории от снега </w:t>
            </w:r>
          </w:p>
        </w:tc>
        <w:tc>
          <w:tcPr>
            <w:tcW w:w="3260" w:type="dxa"/>
            <w:tcBorders>
              <w:top w:val="single" w:sz="8" w:space="0" w:color="000000"/>
              <w:left w:val="single" w:sz="8" w:space="0" w:color="000000"/>
              <w:bottom w:val="single" w:sz="8" w:space="0" w:color="000000"/>
              <w:right w:val="single" w:sz="8" w:space="0" w:color="000000"/>
            </w:tcBorders>
            <w:hideMark/>
          </w:tcPr>
          <w:p w14:paraId="3049AE15"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По мере необходимости </w:t>
            </w:r>
          </w:p>
        </w:tc>
      </w:tr>
      <w:tr w:rsidR="00B03BDE" w:rsidRPr="00B03BDE" w14:paraId="1FA54BC2" w14:textId="77777777" w:rsidTr="00B03BDE">
        <w:tc>
          <w:tcPr>
            <w:tcW w:w="6936" w:type="dxa"/>
            <w:tcBorders>
              <w:top w:val="single" w:sz="8" w:space="0" w:color="000000"/>
              <w:left w:val="single" w:sz="8" w:space="0" w:color="000000"/>
              <w:bottom w:val="single" w:sz="8" w:space="0" w:color="000000"/>
              <w:right w:val="single" w:sz="8" w:space="0" w:color="000000"/>
            </w:tcBorders>
            <w:hideMark/>
          </w:tcPr>
          <w:p w14:paraId="6EB3C9CF"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 очистка придомовой территории от наледи и льда </w:t>
            </w:r>
          </w:p>
        </w:tc>
        <w:tc>
          <w:tcPr>
            <w:tcW w:w="3260" w:type="dxa"/>
            <w:tcBorders>
              <w:top w:val="single" w:sz="8" w:space="0" w:color="000000"/>
              <w:left w:val="single" w:sz="8" w:space="0" w:color="000000"/>
              <w:bottom w:val="single" w:sz="8" w:space="0" w:color="000000"/>
              <w:right w:val="single" w:sz="8" w:space="0" w:color="000000"/>
            </w:tcBorders>
            <w:hideMark/>
          </w:tcPr>
          <w:p w14:paraId="02520563"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По мере необходимости </w:t>
            </w:r>
          </w:p>
        </w:tc>
      </w:tr>
      <w:tr w:rsidR="00B03BDE" w:rsidRPr="00B03BDE" w14:paraId="7738585C" w14:textId="77777777" w:rsidTr="00B03BDE">
        <w:tc>
          <w:tcPr>
            <w:tcW w:w="6936" w:type="dxa"/>
            <w:tcBorders>
              <w:top w:val="single" w:sz="8" w:space="0" w:color="000000"/>
              <w:left w:val="single" w:sz="8" w:space="0" w:color="000000"/>
              <w:bottom w:val="single" w:sz="8" w:space="0" w:color="000000"/>
              <w:right w:val="single" w:sz="8" w:space="0" w:color="000000"/>
            </w:tcBorders>
            <w:vAlign w:val="center"/>
            <w:hideMark/>
          </w:tcPr>
          <w:p w14:paraId="23580C13" w14:textId="77777777" w:rsidR="00B03BDE" w:rsidRPr="00B03BDE" w:rsidRDefault="00B03BDE" w:rsidP="00B03BDE">
            <w:pPr>
              <w:spacing w:after="100" w:line="240" w:lineRule="auto"/>
              <w:jc w:val="both"/>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2.2 Содержание детской площадки </w:t>
            </w:r>
          </w:p>
        </w:tc>
        <w:tc>
          <w:tcPr>
            <w:tcW w:w="3260" w:type="dxa"/>
            <w:tcBorders>
              <w:top w:val="single" w:sz="8" w:space="0" w:color="000000"/>
              <w:left w:val="single" w:sz="8" w:space="0" w:color="000000"/>
              <w:bottom w:val="single" w:sz="8" w:space="0" w:color="000000"/>
              <w:right w:val="single" w:sz="8" w:space="0" w:color="000000"/>
            </w:tcBorders>
            <w:hideMark/>
          </w:tcPr>
          <w:p w14:paraId="03D40109" w14:textId="77777777" w:rsidR="00B03BDE" w:rsidRPr="00B03BDE" w:rsidRDefault="00B03BDE" w:rsidP="00B03BDE">
            <w:pPr>
              <w:spacing w:after="100" w:line="240" w:lineRule="auto"/>
              <w:jc w:val="center"/>
              <w:rPr>
                <w:rFonts w:ascii="Times New Roman" w:eastAsia="Times New Roman" w:hAnsi="Times New Roman" w:cs="Times New Roman"/>
                <w:sz w:val="24"/>
                <w:szCs w:val="24"/>
              </w:rPr>
            </w:pPr>
            <w:r w:rsidRPr="00B03BDE">
              <w:rPr>
                <w:rFonts w:ascii="Times New Roman" w:eastAsia="Times New Roman" w:hAnsi="Times New Roman" w:cs="Times New Roman"/>
                <w:sz w:val="24"/>
                <w:szCs w:val="24"/>
              </w:rPr>
              <w:t xml:space="preserve">В соответствии с планом работ </w:t>
            </w:r>
          </w:p>
        </w:tc>
      </w:tr>
    </w:tbl>
    <w:p w14:paraId="58AA3EA9" w14:textId="1632BA0F" w:rsidR="00B03BDE" w:rsidRPr="00B03BDE" w:rsidRDefault="00B03BDE"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p>
    <w:p w14:paraId="331881B4" w14:textId="4E34AF54" w:rsidR="00B03BDE" w:rsidRPr="00B03BDE" w:rsidRDefault="00B03BDE"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p>
    <w:p w14:paraId="53DD4CBF" w14:textId="6BD62C27" w:rsidR="00B03BDE" w:rsidRDefault="00B03BDE"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p>
    <w:p w14:paraId="1268BC2C" w14:textId="57079BF4" w:rsidR="00B03BDE" w:rsidRDefault="00B03BDE" w:rsidP="00026356">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p>
    <w:p w14:paraId="000BF4D9" w14:textId="42CAF591" w:rsidR="00026356" w:rsidRPr="00026356" w:rsidRDefault="00B03BDE" w:rsidP="000263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w:t>
      </w:r>
      <w:r w:rsidR="00026356" w:rsidRPr="00026356">
        <w:rPr>
          <w:rFonts w:ascii="Times New Roman" w:eastAsia="Times New Roman" w:hAnsi="Times New Roman" w:cs="Times New Roman"/>
          <w:sz w:val="24"/>
          <w:szCs w:val="24"/>
        </w:rPr>
        <w:t>гласовано:</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26356" w:rsidRPr="00026356" w14:paraId="555211F9" w14:textId="77777777" w:rsidTr="00C105C1">
        <w:trPr>
          <w:trHeight w:val="1289"/>
        </w:trPr>
        <w:tc>
          <w:tcPr>
            <w:tcW w:w="4785" w:type="dxa"/>
          </w:tcPr>
          <w:p w14:paraId="65BCD5A3" w14:textId="77777777" w:rsidR="00026356" w:rsidRPr="00026356" w:rsidRDefault="00026356" w:rsidP="00026356">
            <w:pPr>
              <w:jc w:val="both"/>
              <w:rPr>
                <w:rFonts w:ascii="Times New Roman" w:eastAsia="Times New Roman" w:hAnsi="Times New Roman" w:cs="Times New Roman"/>
              </w:rPr>
            </w:pPr>
          </w:p>
          <w:p w14:paraId="185CBFE3" w14:textId="77777777" w:rsidR="00026356" w:rsidRPr="00026356" w:rsidRDefault="00026356" w:rsidP="00A34437">
            <w:pPr>
              <w:shd w:val="clear" w:color="auto" w:fill="FFFFFF"/>
              <w:suppressAutoHyphens/>
              <w:jc w:val="both"/>
              <w:rPr>
                <w:rFonts w:ascii="Times New Roman" w:eastAsia="Times New Roman" w:hAnsi="Times New Roman" w:cs="Times New Roman"/>
                <w:b/>
              </w:rPr>
            </w:pPr>
            <w:r w:rsidRPr="00026356">
              <w:rPr>
                <w:rFonts w:ascii="Times New Roman" w:eastAsia="Times New Roman" w:hAnsi="Times New Roman" w:cs="Times New Roman"/>
                <w:b/>
              </w:rPr>
              <w:t>Директор</w:t>
            </w:r>
          </w:p>
          <w:p w14:paraId="393A1745" w14:textId="77777777" w:rsidR="00026356" w:rsidRPr="00026356" w:rsidRDefault="00026356" w:rsidP="00026356">
            <w:pPr>
              <w:jc w:val="both"/>
              <w:rPr>
                <w:rFonts w:ascii="Times New Roman" w:eastAsia="Times New Roman" w:hAnsi="Times New Roman" w:cs="Times New Roman"/>
                <w:b/>
              </w:rPr>
            </w:pPr>
            <w:r w:rsidRPr="00026356">
              <w:rPr>
                <w:rFonts w:ascii="Times New Roman" w:eastAsia="Times New Roman" w:hAnsi="Times New Roman" w:cs="Times New Roman"/>
                <w:b/>
              </w:rPr>
              <w:t>ООО «</w:t>
            </w:r>
            <w:r w:rsidR="00111188">
              <w:rPr>
                <w:rFonts w:ascii="Times New Roman" w:eastAsia="Times New Roman" w:hAnsi="Times New Roman" w:cs="Times New Roman"/>
                <w:b/>
              </w:rPr>
              <w:t>Сити-Сервис</w:t>
            </w:r>
            <w:r w:rsidRPr="00026356">
              <w:rPr>
                <w:rFonts w:ascii="Times New Roman" w:eastAsia="Times New Roman" w:hAnsi="Times New Roman" w:cs="Times New Roman"/>
                <w:b/>
              </w:rPr>
              <w:t>»</w:t>
            </w:r>
          </w:p>
          <w:p w14:paraId="049B8790" w14:textId="77777777" w:rsidR="00026356" w:rsidRPr="00026356" w:rsidRDefault="00026356" w:rsidP="00026356">
            <w:pPr>
              <w:jc w:val="both"/>
              <w:rPr>
                <w:rFonts w:ascii="Times New Roman" w:eastAsia="Times New Roman" w:hAnsi="Times New Roman" w:cs="Times New Roman"/>
              </w:rPr>
            </w:pPr>
          </w:p>
          <w:p w14:paraId="5DAC5C74" w14:textId="77777777" w:rsidR="00026356" w:rsidRPr="00026356" w:rsidRDefault="00026356" w:rsidP="00026356">
            <w:pPr>
              <w:jc w:val="both"/>
              <w:rPr>
                <w:rFonts w:ascii="Times New Roman" w:eastAsia="Times New Roman" w:hAnsi="Times New Roman" w:cs="Times New Roman"/>
              </w:rPr>
            </w:pPr>
            <w:r w:rsidRPr="00026356">
              <w:rPr>
                <w:rFonts w:ascii="Times New Roman" w:eastAsia="Times New Roman" w:hAnsi="Times New Roman" w:cs="Times New Roman"/>
              </w:rPr>
              <w:t xml:space="preserve">_____________________/ </w:t>
            </w:r>
            <w:r w:rsidRPr="00026356">
              <w:rPr>
                <w:rFonts w:ascii="Times New Roman" w:eastAsia="Times New Roman" w:hAnsi="Times New Roman" w:cs="Times New Roman"/>
                <w:b/>
              </w:rPr>
              <w:t>А. Е. Елизов</w:t>
            </w:r>
            <w:r w:rsidRPr="00026356">
              <w:rPr>
                <w:rFonts w:ascii="Times New Roman" w:eastAsia="Times New Roman" w:hAnsi="Times New Roman" w:cs="Times New Roman"/>
              </w:rPr>
              <w:t>/</w:t>
            </w:r>
          </w:p>
        </w:tc>
        <w:tc>
          <w:tcPr>
            <w:tcW w:w="4786" w:type="dxa"/>
          </w:tcPr>
          <w:p w14:paraId="3863B05F" w14:textId="77777777" w:rsidR="00026356" w:rsidRPr="00026356" w:rsidRDefault="00026356" w:rsidP="00026356">
            <w:pPr>
              <w:jc w:val="both"/>
              <w:rPr>
                <w:rFonts w:ascii="Times New Roman" w:eastAsia="Times New Roman" w:hAnsi="Times New Roman" w:cs="Times New Roman"/>
              </w:rPr>
            </w:pPr>
          </w:p>
          <w:p w14:paraId="63720B5E" w14:textId="77777777" w:rsidR="00026356" w:rsidRPr="00026356" w:rsidRDefault="00026356" w:rsidP="00026356">
            <w:pPr>
              <w:jc w:val="both"/>
              <w:rPr>
                <w:rFonts w:ascii="Times New Roman" w:eastAsia="Times New Roman" w:hAnsi="Times New Roman" w:cs="Times New Roman"/>
              </w:rPr>
            </w:pPr>
          </w:p>
          <w:p w14:paraId="292B13B4" w14:textId="77777777" w:rsidR="00026356" w:rsidRPr="00026356" w:rsidRDefault="00026356" w:rsidP="00026356">
            <w:pPr>
              <w:shd w:val="clear" w:color="auto" w:fill="FFFFFF"/>
              <w:suppressAutoHyphens/>
              <w:jc w:val="both"/>
              <w:rPr>
                <w:rFonts w:ascii="Times New Roman" w:eastAsia="Times New Roman" w:hAnsi="Times New Roman" w:cs="Times New Roman"/>
                <w:b/>
              </w:rPr>
            </w:pPr>
          </w:p>
          <w:p w14:paraId="56366B1F" w14:textId="77777777" w:rsidR="00C105C1" w:rsidRDefault="00C105C1" w:rsidP="00026356">
            <w:pPr>
              <w:jc w:val="both"/>
              <w:rPr>
                <w:rFonts w:ascii="Times New Roman" w:eastAsia="Times New Roman" w:hAnsi="Times New Roman" w:cs="Times New Roman"/>
                <w:b/>
              </w:rPr>
            </w:pPr>
          </w:p>
          <w:p w14:paraId="2D84A8F2" w14:textId="34A680F1" w:rsidR="00026356" w:rsidRPr="00026356" w:rsidRDefault="00B11900" w:rsidP="00026356">
            <w:pPr>
              <w:jc w:val="both"/>
              <w:rPr>
                <w:rFonts w:ascii="Times New Roman" w:eastAsia="Times New Roman" w:hAnsi="Times New Roman" w:cs="Times New Roman"/>
              </w:rPr>
            </w:pPr>
            <w:r w:rsidRPr="00172901">
              <w:rPr>
                <w:rFonts w:ascii="Times New Roman" w:eastAsia="Times New Roman" w:hAnsi="Times New Roman" w:cs="Times New Roman"/>
                <w:b/>
              </w:rPr>
              <w:t xml:space="preserve">_______________/ </w:t>
            </w:r>
            <w:r w:rsidR="001B6FF1">
              <w:rPr>
                <w:rFonts w:ascii="Times New Roman" w:eastAsia="Times New Roman" w:hAnsi="Times New Roman" w:cs="Times New Roman"/>
                <w:b/>
              </w:rPr>
              <w:t>_______________________</w:t>
            </w:r>
            <w:r w:rsidRPr="00172901">
              <w:rPr>
                <w:rFonts w:ascii="Times New Roman" w:eastAsia="Times New Roman" w:hAnsi="Times New Roman" w:cs="Times New Roman"/>
                <w:b/>
              </w:rPr>
              <w:t>/</w:t>
            </w:r>
          </w:p>
        </w:tc>
      </w:tr>
    </w:tbl>
    <w:p w14:paraId="488850ED"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30957B46"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71A70AD6"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3057AEDA"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2EDBA575" w14:textId="77777777" w:rsidR="00111188" w:rsidRDefault="00111188" w:rsidP="00026356">
      <w:pPr>
        <w:spacing w:after="0" w:line="240" w:lineRule="auto"/>
        <w:ind w:firstLine="709"/>
        <w:jc w:val="both"/>
        <w:rPr>
          <w:rFonts w:ascii="Times New Roman" w:eastAsia="Times New Roman" w:hAnsi="Times New Roman" w:cs="Times New Roman"/>
          <w:sz w:val="24"/>
          <w:szCs w:val="24"/>
        </w:rPr>
      </w:pPr>
    </w:p>
    <w:p w14:paraId="3B673F30" w14:textId="77777777" w:rsidR="00111188" w:rsidRDefault="00111188" w:rsidP="00026356">
      <w:pPr>
        <w:spacing w:after="0" w:line="240" w:lineRule="auto"/>
        <w:ind w:firstLine="709"/>
        <w:jc w:val="both"/>
        <w:rPr>
          <w:rFonts w:ascii="Times New Roman" w:eastAsia="Times New Roman" w:hAnsi="Times New Roman" w:cs="Times New Roman"/>
          <w:sz w:val="24"/>
          <w:szCs w:val="24"/>
        </w:rPr>
      </w:pPr>
    </w:p>
    <w:p w14:paraId="02EFEB6F"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4927B061" w14:textId="77777777" w:rsidR="00026356" w:rsidRDefault="00026356" w:rsidP="00026356">
      <w:pPr>
        <w:spacing w:after="0" w:line="240" w:lineRule="auto"/>
        <w:ind w:firstLine="709"/>
        <w:jc w:val="both"/>
        <w:rPr>
          <w:rFonts w:ascii="Times New Roman" w:eastAsia="Times New Roman" w:hAnsi="Times New Roman" w:cs="Times New Roman"/>
          <w:sz w:val="24"/>
          <w:szCs w:val="24"/>
        </w:rPr>
      </w:pPr>
    </w:p>
    <w:p w14:paraId="12A655C8" w14:textId="388F00DC" w:rsidR="00111188" w:rsidRDefault="00111188" w:rsidP="00026356">
      <w:pPr>
        <w:spacing w:after="0" w:line="240" w:lineRule="auto"/>
        <w:ind w:firstLine="709"/>
        <w:jc w:val="both"/>
        <w:rPr>
          <w:rFonts w:ascii="Times New Roman" w:eastAsia="Times New Roman" w:hAnsi="Times New Roman" w:cs="Times New Roman"/>
          <w:sz w:val="24"/>
          <w:szCs w:val="24"/>
        </w:rPr>
      </w:pPr>
    </w:p>
    <w:p w14:paraId="6120BAC2" w14:textId="3FA97F37" w:rsidR="00A34437" w:rsidRDefault="00A34437" w:rsidP="00026356">
      <w:pPr>
        <w:spacing w:after="0" w:line="240" w:lineRule="auto"/>
        <w:ind w:firstLine="709"/>
        <w:jc w:val="both"/>
        <w:rPr>
          <w:rFonts w:ascii="Times New Roman" w:eastAsia="Times New Roman" w:hAnsi="Times New Roman" w:cs="Times New Roman"/>
          <w:sz w:val="24"/>
          <w:szCs w:val="24"/>
        </w:rPr>
      </w:pPr>
    </w:p>
    <w:p w14:paraId="6482398B" w14:textId="72E67E28" w:rsidR="00A34437" w:rsidRDefault="00A34437" w:rsidP="00026356">
      <w:pPr>
        <w:spacing w:after="0" w:line="240" w:lineRule="auto"/>
        <w:ind w:firstLine="709"/>
        <w:jc w:val="both"/>
        <w:rPr>
          <w:rFonts w:ascii="Times New Roman" w:eastAsia="Times New Roman" w:hAnsi="Times New Roman" w:cs="Times New Roman"/>
          <w:sz w:val="24"/>
          <w:szCs w:val="24"/>
        </w:rPr>
      </w:pPr>
    </w:p>
    <w:p w14:paraId="0F82BD9E" w14:textId="25B11E42" w:rsidR="00A34437" w:rsidRDefault="00A34437" w:rsidP="00026356">
      <w:pPr>
        <w:spacing w:after="0" w:line="240" w:lineRule="auto"/>
        <w:ind w:firstLine="709"/>
        <w:jc w:val="both"/>
        <w:rPr>
          <w:rFonts w:ascii="Times New Roman" w:eastAsia="Times New Roman" w:hAnsi="Times New Roman" w:cs="Times New Roman"/>
          <w:sz w:val="24"/>
          <w:szCs w:val="24"/>
        </w:rPr>
      </w:pPr>
    </w:p>
    <w:p w14:paraId="16E284DF" w14:textId="0B103003" w:rsidR="00A34437" w:rsidRDefault="00A34437" w:rsidP="00026356">
      <w:pPr>
        <w:spacing w:after="0" w:line="240" w:lineRule="auto"/>
        <w:ind w:firstLine="709"/>
        <w:jc w:val="both"/>
        <w:rPr>
          <w:rFonts w:ascii="Times New Roman" w:eastAsia="Times New Roman" w:hAnsi="Times New Roman" w:cs="Times New Roman"/>
          <w:sz w:val="24"/>
          <w:szCs w:val="24"/>
        </w:rPr>
      </w:pPr>
    </w:p>
    <w:p w14:paraId="070EA422" w14:textId="57BB52F0" w:rsidR="00A34437" w:rsidRDefault="00A34437" w:rsidP="00026356">
      <w:pPr>
        <w:spacing w:after="0" w:line="240" w:lineRule="auto"/>
        <w:ind w:firstLine="709"/>
        <w:jc w:val="both"/>
        <w:rPr>
          <w:rFonts w:ascii="Times New Roman" w:eastAsia="Times New Roman" w:hAnsi="Times New Roman" w:cs="Times New Roman"/>
          <w:sz w:val="24"/>
          <w:szCs w:val="24"/>
        </w:rPr>
      </w:pPr>
    </w:p>
    <w:p w14:paraId="4869AFEE" w14:textId="7E040E18" w:rsidR="00A34437" w:rsidRDefault="00A34437" w:rsidP="00026356">
      <w:pPr>
        <w:spacing w:after="0" w:line="240" w:lineRule="auto"/>
        <w:ind w:firstLine="709"/>
        <w:jc w:val="both"/>
        <w:rPr>
          <w:rFonts w:ascii="Times New Roman" w:eastAsia="Times New Roman" w:hAnsi="Times New Roman" w:cs="Times New Roman"/>
          <w:sz w:val="24"/>
          <w:szCs w:val="24"/>
        </w:rPr>
      </w:pPr>
    </w:p>
    <w:p w14:paraId="7C9DA0FB" w14:textId="4635BD89" w:rsidR="00C105C1" w:rsidRDefault="00C105C1" w:rsidP="00026356">
      <w:pPr>
        <w:spacing w:after="0" w:line="240" w:lineRule="auto"/>
        <w:ind w:firstLine="709"/>
        <w:jc w:val="both"/>
        <w:rPr>
          <w:rFonts w:ascii="Times New Roman" w:eastAsia="Times New Roman" w:hAnsi="Times New Roman" w:cs="Times New Roman"/>
          <w:sz w:val="24"/>
          <w:szCs w:val="24"/>
        </w:rPr>
      </w:pPr>
    </w:p>
    <w:p w14:paraId="16B51075" w14:textId="3B450A42" w:rsidR="00C105C1" w:rsidRDefault="00C105C1" w:rsidP="00026356">
      <w:pPr>
        <w:spacing w:after="0" w:line="240" w:lineRule="auto"/>
        <w:ind w:firstLine="709"/>
        <w:jc w:val="both"/>
        <w:rPr>
          <w:rFonts w:ascii="Times New Roman" w:eastAsia="Times New Roman" w:hAnsi="Times New Roman" w:cs="Times New Roman"/>
          <w:sz w:val="24"/>
          <w:szCs w:val="24"/>
        </w:rPr>
      </w:pPr>
    </w:p>
    <w:p w14:paraId="62A750D4" w14:textId="47D4C076" w:rsidR="00C105C1" w:rsidRDefault="00C105C1" w:rsidP="00026356">
      <w:pPr>
        <w:spacing w:after="0" w:line="240" w:lineRule="auto"/>
        <w:ind w:firstLine="709"/>
        <w:jc w:val="both"/>
        <w:rPr>
          <w:rFonts w:ascii="Times New Roman" w:eastAsia="Times New Roman" w:hAnsi="Times New Roman" w:cs="Times New Roman"/>
          <w:sz w:val="24"/>
          <w:szCs w:val="24"/>
        </w:rPr>
      </w:pPr>
    </w:p>
    <w:p w14:paraId="47E85AD7" w14:textId="37F1BA21" w:rsidR="00C105C1" w:rsidRDefault="00C105C1" w:rsidP="00026356">
      <w:pPr>
        <w:spacing w:after="0" w:line="240" w:lineRule="auto"/>
        <w:ind w:firstLine="709"/>
        <w:jc w:val="both"/>
        <w:rPr>
          <w:rFonts w:ascii="Times New Roman" w:eastAsia="Times New Roman" w:hAnsi="Times New Roman" w:cs="Times New Roman"/>
          <w:sz w:val="24"/>
          <w:szCs w:val="24"/>
        </w:rPr>
      </w:pPr>
    </w:p>
    <w:p w14:paraId="4F7E5D87" w14:textId="3DD6E035" w:rsidR="00C105C1" w:rsidRDefault="00C105C1" w:rsidP="00026356">
      <w:pPr>
        <w:spacing w:after="0" w:line="240" w:lineRule="auto"/>
        <w:ind w:firstLine="709"/>
        <w:jc w:val="both"/>
        <w:rPr>
          <w:rFonts w:ascii="Times New Roman" w:eastAsia="Times New Roman" w:hAnsi="Times New Roman" w:cs="Times New Roman"/>
          <w:sz w:val="24"/>
          <w:szCs w:val="24"/>
        </w:rPr>
      </w:pPr>
    </w:p>
    <w:p w14:paraId="776414C3" w14:textId="77777777" w:rsidR="00C105C1" w:rsidRDefault="00C105C1" w:rsidP="00026356">
      <w:pPr>
        <w:spacing w:after="0" w:line="240" w:lineRule="auto"/>
        <w:ind w:firstLine="709"/>
        <w:jc w:val="both"/>
        <w:rPr>
          <w:rFonts w:ascii="Times New Roman" w:eastAsia="Times New Roman" w:hAnsi="Times New Roman" w:cs="Times New Roman"/>
          <w:sz w:val="24"/>
          <w:szCs w:val="24"/>
        </w:rPr>
      </w:pPr>
    </w:p>
    <w:p w14:paraId="2429D7DE" w14:textId="744B234E" w:rsidR="00A34437" w:rsidRDefault="00A34437" w:rsidP="00026356">
      <w:pPr>
        <w:spacing w:after="0" w:line="240" w:lineRule="auto"/>
        <w:ind w:firstLine="709"/>
        <w:jc w:val="both"/>
        <w:rPr>
          <w:rFonts w:ascii="Times New Roman" w:eastAsia="Times New Roman" w:hAnsi="Times New Roman" w:cs="Times New Roman"/>
          <w:sz w:val="24"/>
          <w:szCs w:val="24"/>
        </w:rPr>
      </w:pPr>
    </w:p>
    <w:p w14:paraId="0196685E" w14:textId="77777777" w:rsidR="00A34437" w:rsidRDefault="00A34437" w:rsidP="00026356">
      <w:pPr>
        <w:spacing w:after="0" w:line="240" w:lineRule="auto"/>
        <w:ind w:firstLine="709"/>
        <w:jc w:val="both"/>
        <w:rPr>
          <w:rFonts w:ascii="Times New Roman" w:eastAsia="Times New Roman" w:hAnsi="Times New Roman" w:cs="Times New Roman"/>
          <w:sz w:val="24"/>
          <w:szCs w:val="24"/>
        </w:rPr>
      </w:pPr>
    </w:p>
    <w:p w14:paraId="12358A4A" w14:textId="77777777" w:rsidR="003560DC" w:rsidRDefault="003560DC" w:rsidP="00026356">
      <w:pPr>
        <w:spacing w:after="0" w:line="240" w:lineRule="auto"/>
        <w:ind w:firstLine="709"/>
        <w:jc w:val="both"/>
        <w:rPr>
          <w:rFonts w:ascii="Times New Roman" w:eastAsia="Times New Roman" w:hAnsi="Times New Roman" w:cs="Times New Roman"/>
          <w:sz w:val="24"/>
          <w:szCs w:val="24"/>
        </w:rPr>
      </w:pPr>
    </w:p>
    <w:p w14:paraId="2B06E7F0" w14:textId="77777777" w:rsidR="003560DC" w:rsidRDefault="003560DC" w:rsidP="00026356">
      <w:pPr>
        <w:spacing w:after="0" w:line="240" w:lineRule="auto"/>
        <w:ind w:firstLine="709"/>
        <w:jc w:val="both"/>
        <w:rPr>
          <w:rFonts w:ascii="Times New Roman" w:eastAsia="Times New Roman" w:hAnsi="Times New Roman" w:cs="Times New Roman"/>
          <w:sz w:val="24"/>
          <w:szCs w:val="24"/>
        </w:rPr>
      </w:pPr>
    </w:p>
    <w:p w14:paraId="42FCBEB9" w14:textId="77777777" w:rsidR="00111188" w:rsidRDefault="00111188" w:rsidP="00026356">
      <w:pPr>
        <w:spacing w:after="0" w:line="240" w:lineRule="auto"/>
        <w:ind w:firstLine="709"/>
        <w:jc w:val="both"/>
        <w:rPr>
          <w:rFonts w:ascii="Times New Roman" w:eastAsia="Times New Roman" w:hAnsi="Times New Roman" w:cs="Times New Roman"/>
          <w:sz w:val="24"/>
          <w:szCs w:val="24"/>
        </w:rPr>
      </w:pPr>
    </w:p>
    <w:p w14:paraId="752DA58E" w14:textId="77777777" w:rsidR="00026356" w:rsidRPr="00026356" w:rsidRDefault="00026356" w:rsidP="00C6692A">
      <w:pPr>
        <w:spacing w:after="0" w:line="240" w:lineRule="auto"/>
        <w:ind w:firstLine="709"/>
        <w:jc w:val="right"/>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lastRenderedPageBreak/>
        <w:t>Приложение № 2</w:t>
      </w:r>
    </w:p>
    <w:p w14:paraId="73353D6E" w14:textId="77777777"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p>
    <w:p w14:paraId="5C82A71C" w14:textId="77777777" w:rsidR="00026356" w:rsidRPr="00026356" w:rsidRDefault="00026356" w:rsidP="00026356">
      <w:pPr>
        <w:spacing w:after="0" w:line="240" w:lineRule="auto"/>
        <w:ind w:firstLine="709"/>
        <w:jc w:val="center"/>
        <w:rPr>
          <w:rFonts w:ascii="Times New Roman" w:eastAsia="Times New Roman" w:hAnsi="Times New Roman" w:cs="Times New Roman"/>
          <w:b/>
          <w:sz w:val="24"/>
          <w:szCs w:val="24"/>
        </w:rPr>
      </w:pPr>
      <w:r w:rsidRPr="00026356">
        <w:rPr>
          <w:rFonts w:ascii="Times New Roman" w:eastAsia="Times New Roman" w:hAnsi="Times New Roman" w:cs="Times New Roman"/>
          <w:b/>
          <w:sz w:val="24"/>
          <w:szCs w:val="24"/>
        </w:rPr>
        <w:t>АКТ</w:t>
      </w:r>
    </w:p>
    <w:p w14:paraId="1B51CAA5" w14:textId="77777777" w:rsidR="00026356" w:rsidRPr="00026356" w:rsidRDefault="00026356" w:rsidP="00026356">
      <w:pPr>
        <w:spacing w:after="0" w:line="240" w:lineRule="auto"/>
        <w:ind w:firstLine="709"/>
        <w:jc w:val="center"/>
        <w:rPr>
          <w:rFonts w:ascii="Times New Roman" w:eastAsia="Times New Roman" w:hAnsi="Times New Roman" w:cs="Times New Roman"/>
          <w:b/>
          <w:sz w:val="24"/>
          <w:szCs w:val="24"/>
        </w:rPr>
      </w:pPr>
      <w:r w:rsidRPr="00026356">
        <w:rPr>
          <w:rFonts w:ascii="Times New Roman" w:eastAsia="Times New Roman" w:hAnsi="Times New Roman" w:cs="Times New Roman"/>
          <w:b/>
          <w:sz w:val="24"/>
          <w:szCs w:val="24"/>
        </w:rPr>
        <w:t>по разграничению ответственности за эксплуатацию инженерных сетей,</w:t>
      </w:r>
    </w:p>
    <w:p w14:paraId="2BD7DDE1" w14:textId="77777777" w:rsidR="00026356" w:rsidRPr="00026356" w:rsidRDefault="00026356" w:rsidP="00026356">
      <w:pPr>
        <w:spacing w:after="0" w:line="240" w:lineRule="auto"/>
        <w:ind w:firstLine="709"/>
        <w:jc w:val="center"/>
        <w:rPr>
          <w:rFonts w:ascii="Times New Roman" w:eastAsia="Times New Roman" w:hAnsi="Times New Roman" w:cs="Times New Roman"/>
          <w:b/>
          <w:sz w:val="24"/>
          <w:szCs w:val="24"/>
        </w:rPr>
      </w:pPr>
      <w:r w:rsidRPr="00026356">
        <w:rPr>
          <w:rFonts w:ascii="Times New Roman" w:eastAsia="Times New Roman" w:hAnsi="Times New Roman" w:cs="Times New Roman"/>
          <w:b/>
          <w:sz w:val="24"/>
          <w:szCs w:val="24"/>
        </w:rPr>
        <w:t>устройств и оборудования между Управляющей компанией и Собственником</w:t>
      </w:r>
    </w:p>
    <w:p w14:paraId="1367D496" w14:textId="77777777" w:rsidR="00026356" w:rsidRPr="00026356" w:rsidRDefault="00026356" w:rsidP="00026356">
      <w:pPr>
        <w:spacing w:after="0" w:line="240" w:lineRule="auto"/>
        <w:ind w:firstLine="709"/>
        <w:jc w:val="center"/>
        <w:rPr>
          <w:rFonts w:ascii="Times New Roman" w:eastAsia="Times New Roman" w:hAnsi="Times New Roman" w:cs="Times New Roman"/>
          <w:sz w:val="24"/>
          <w:szCs w:val="24"/>
        </w:rPr>
      </w:pPr>
    </w:p>
    <w:p w14:paraId="11533BC9" w14:textId="7C65025A" w:rsidR="00026356" w:rsidRPr="00026356" w:rsidRDefault="00026356" w:rsidP="00026356">
      <w:pPr>
        <w:spacing w:after="0" w:line="240" w:lineRule="auto"/>
        <w:ind w:firstLine="709"/>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 xml:space="preserve">Настоящий акт составлен между </w:t>
      </w:r>
      <w:r w:rsidRPr="00026356">
        <w:rPr>
          <w:rFonts w:ascii="Times New Roman" w:eastAsia="Times New Roman" w:hAnsi="Times New Roman" w:cs="Times New Roman"/>
          <w:color w:val="000000"/>
          <w:sz w:val="24"/>
          <w:szCs w:val="24"/>
          <w:lang w:bidi="ru-RU"/>
        </w:rPr>
        <w:t xml:space="preserve">ООО </w:t>
      </w:r>
      <w:r w:rsidR="00F210A7">
        <w:rPr>
          <w:rFonts w:ascii="Times New Roman" w:eastAsia="Times New Roman" w:hAnsi="Times New Roman" w:cs="Times New Roman"/>
          <w:color w:val="000000"/>
          <w:sz w:val="24"/>
          <w:szCs w:val="24"/>
          <w:lang w:bidi="ru-RU"/>
        </w:rPr>
        <w:t>«Сити-Сервис»</w:t>
      </w:r>
      <w:r w:rsidRPr="00026356">
        <w:rPr>
          <w:rFonts w:ascii="Times New Roman" w:eastAsia="Times New Roman" w:hAnsi="Times New Roman" w:cs="Times New Roman"/>
          <w:color w:val="000000"/>
          <w:sz w:val="24"/>
          <w:szCs w:val="24"/>
          <w:lang w:bidi="ru-RU"/>
        </w:rPr>
        <w:t xml:space="preserve"> именуемое в дальнейшем «Управляющая организация», в лице директора Елизова Александра Егоровича, действующего на основании Устава, и собственник</w:t>
      </w:r>
      <w:r w:rsidR="00C6692A">
        <w:rPr>
          <w:rFonts w:ascii="Times New Roman" w:eastAsia="Times New Roman" w:hAnsi="Times New Roman" w:cs="Times New Roman"/>
          <w:color w:val="000000"/>
          <w:sz w:val="24"/>
          <w:szCs w:val="24"/>
          <w:lang w:bidi="ru-RU"/>
        </w:rPr>
        <w:t>ом</w:t>
      </w:r>
      <w:r w:rsidRPr="00026356">
        <w:rPr>
          <w:rFonts w:ascii="Times New Roman" w:eastAsia="Times New Roman" w:hAnsi="Times New Roman" w:cs="Times New Roman"/>
          <w:color w:val="000000"/>
          <w:sz w:val="24"/>
          <w:szCs w:val="24"/>
          <w:lang w:bidi="ru-RU"/>
        </w:rPr>
        <w:t xml:space="preserve"> квартиры №</w:t>
      </w:r>
      <w:r w:rsidR="00172901">
        <w:rPr>
          <w:rFonts w:ascii="Times New Roman" w:eastAsia="Times New Roman" w:hAnsi="Times New Roman" w:cs="Times New Roman"/>
          <w:color w:val="000000"/>
          <w:sz w:val="24"/>
          <w:szCs w:val="24"/>
          <w:lang w:bidi="ru-RU"/>
        </w:rPr>
        <w:t xml:space="preserve"> </w:t>
      </w:r>
      <w:r w:rsidR="00B11900">
        <w:rPr>
          <w:rFonts w:ascii="Times New Roman" w:eastAsia="Times New Roman" w:hAnsi="Times New Roman" w:cs="Times New Roman"/>
          <w:color w:val="000000"/>
          <w:sz w:val="24"/>
          <w:szCs w:val="24"/>
          <w:lang w:bidi="ru-RU"/>
        </w:rPr>
        <w:t>15</w:t>
      </w:r>
      <w:r w:rsidRPr="00026356">
        <w:rPr>
          <w:rFonts w:ascii="Times New Roman" w:eastAsia="Times New Roman" w:hAnsi="Times New Roman" w:cs="Times New Roman"/>
          <w:b/>
          <w:color w:val="000000"/>
          <w:sz w:val="24"/>
          <w:szCs w:val="24"/>
          <w:lang w:bidi="ru-RU"/>
        </w:rPr>
        <w:t xml:space="preserve"> </w:t>
      </w:r>
      <w:r w:rsidRPr="00026356">
        <w:rPr>
          <w:rFonts w:ascii="Times New Roman" w:eastAsia="Times New Roman" w:hAnsi="Times New Roman" w:cs="Times New Roman"/>
          <w:color w:val="000000"/>
          <w:sz w:val="24"/>
          <w:szCs w:val="24"/>
          <w:lang w:bidi="ru-RU"/>
        </w:rPr>
        <w:t>в це</w:t>
      </w:r>
      <w:r w:rsidRPr="00026356">
        <w:rPr>
          <w:rFonts w:ascii="Times New Roman" w:eastAsia="Times New Roman" w:hAnsi="Times New Roman" w:cs="Times New Roman"/>
          <w:color w:val="000000"/>
          <w:sz w:val="24"/>
          <w:szCs w:val="24"/>
          <w:lang w:bidi="ru-RU"/>
        </w:rPr>
        <w:softHyphen/>
        <w:t>лях осуществления деятельности по управлению указанным многоквартир</w:t>
      </w:r>
      <w:r w:rsidRPr="00026356">
        <w:rPr>
          <w:rFonts w:ascii="Times New Roman" w:eastAsia="Times New Roman" w:hAnsi="Times New Roman" w:cs="Times New Roman"/>
          <w:color w:val="000000"/>
          <w:sz w:val="24"/>
          <w:szCs w:val="24"/>
          <w:lang w:bidi="ru-RU"/>
        </w:rPr>
        <w:softHyphen/>
        <w:t>ным домом, на условиях, утвержден</w:t>
      </w:r>
      <w:r w:rsidRPr="00026356">
        <w:rPr>
          <w:rFonts w:ascii="Times New Roman" w:eastAsia="Times New Roman" w:hAnsi="Times New Roman" w:cs="Times New Roman"/>
          <w:color w:val="000000"/>
          <w:sz w:val="24"/>
          <w:szCs w:val="24"/>
          <w:lang w:bidi="ru-RU"/>
        </w:rPr>
        <w:softHyphen/>
        <w:t>ных решением общего собрания соб</w:t>
      </w:r>
      <w:r w:rsidRPr="00026356">
        <w:rPr>
          <w:rFonts w:ascii="Times New Roman" w:eastAsia="Times New Roman" w:hAnsi="Times New Roman" w:cs="Times New Roman"/>
          <w:color w:val="000000"/>
          <w:sz w:val="24"/>
          <w:szCs w:val="24"/>
          <w:lang w:bidi="ru-RU"/>
        </w:rPr>
        <w:softHyphen/>
        <w:t>ственников пом</w:t>
      </w:r>
      <w:r>
        <w:rPr>
          <w:rFonts w:ascii="Times New Roman" w:eastAsia="Times New Roman" w:hAnsi="Times New Roman" w:cs="Times New Roman"/>
          <w:color w:val="000000"/>
          <w:sz w:val="24"/>
          <w:szCs w:val="24"/>
          <w:lang w:bidi="ru-RU"/>
        </w:rPr>
        <w:t>ещений в многоквар</w:t>
      </w:r>
      <w:r>
        <w:rPr>
          <w:rFonts w:ascii="Times New Roman" w:eastAsia="Times New Roman" w:hAnsi="Times New Roman" w:cs="Times New Roman"/>
          <w:color w:val="000000"/>
          <w:sz w:val="24"/>
          <w:szCs w:val="24"/>
          <w:lang w:bidi="ru-RU"/>
        </w:rPr>
        <w:softHyphen/>
        <w:t>тирном доме</w:t>
      </w:r>
      <w:r w:rsidRPr="00026356">
        <w:rPr>
          <w:rFonts w:ascii="Times New Roman" w:eastAsia="Times New Roman" w:hAnsi="Times New Roman" w:cs="Times New Roman"/>
          <w:color w:val="000000"/>
          <w:sz w:val="24"/>
          <w:szCs w:val="24"/>
          <w:lang w:bidi="ru-RU"/>
        </w:rPr>
        <w:t xml:space="preserve"> составили настоящий акт о нижесле</w:t>
      </w:r>
      <w:r w:rsidRPr="00026356">
        <w:rPr>
          <w:rFonts w:ascii="Times New Roman" w:eastAsia="Times New Roman" w:hAnsi="Times New Roman" w:cs="Times New Roman"/>
          <w:color w:val="000000"/>
          <w:sz w:val="24"/>
          <w:szCs w:val="24"/>
          <w:lang w:bidi="ru-RU"/>
        </w:rPr>
        <w:softHyphen/>
        <w:t>дующем</w:t>
      </w:r>
      <w:r w:rsidRPr="00026356">
        <w:rPr>
          <w:rFonts w:ascii="Times New Roman" w:eastAsia="Times New Roman" w:hAnsi="Times New Roman" w:cs="Times New Roman"/>
          <w:sz w:val="24"/>
          <w:szCs w:val="24"/>
        </w:rPr>
        <w:t>:</w:t>
      </w:r>
    </w:p>
    <w:p w14:paraId="412957D3" w14:textId="77777777" w:rsidR="00026356" w:rsidRPr="00026356" w:rsidRDefault="00026356" w:rsidP="00026356">
      <w:pPr>
        <w:spacing w:after="0" w:line="240" w:lineRule="auto"/>
        <w:jc w:val="both"/>
        <w:rPr>
          <w:rFonts w:ascii="Times New Roman" w:eastAsia="Times New Roman" w:hAnsi="Times New Roman" w:cs="Times New Roman"/>
          <w:b/>
          <w:sz w:val="24"/>
          <w:szCs w:val="24"/>
        </w:rPr>
      </w:pPr>
      <w:r w:rsidRPr="00026356">
        <w:rPr>
          <w:rFonts w:ascii="Times New Roman" w:eastAsia="Times New Roman" w:hAnsi="Times New Roman" w:cs="Times New Roman"/>
          <w:sz w:val="24"/>
          <w:szCs w:val="24"/>
        </w:rPr>
        <w:tab/>
      </w:r>
      <w:r w:rsidRPr="00026356">
        <w:rPr>
          <w:rFonts w:ascii="Times New Roman" w:eastAsia="Times New Roman" w:hAnsi="Times New Roman" w:cs="Times New Roman"/>
          <w:sz w:val="24"/>
          <w:szCs w:val="24"/>
        </w:rPr>
        <w:tab/>
      </w:r>
      <w:r w:rsidRPr="00026356">
        <w:rPr>
          <w:rFonts w:ascii="Times New Roman" w:eastAsia="Times New Roman" w:hAnsi="Times New Roman" w:cs="Times New Roman"/>
          <w:sz w:val="24"/>
          <w:szCs w:val="24"/>
        </w:rPr>
        <w:tab/>
      </w:r>
      <w:r w:rsidRPr="00026356">
        <w:rPr>
          <w:rFonts w:ascii="Times New Roman" w:eastAsia="Times New Roman" w:hAnsi="Times New Roman" w:cs="Times New Roman"/>
          <w:b/>
          <w:sz w:val="24"/>
          <w:szCs w:val="24"/>
        </w:rPr>
        <w:t>Границы ответственности:</w:t>
      </w:r>
    </w:p>
    <w:p w14:paraId="6A1B1044" w14:textId="77777777" w:rsidR="00026356" w:rsidRPr="00026356" w:rsidRDefault="00026356" w:rsidP="00026356">
      <w:pPr>
        <w:spacing w:after="0" w:line="240" w:lineRule="auto"/>
        <w:jc w:val="both"/>
        <w:rPr>
          <w:rFonts w:ascii="Times New Roman" w:eastAsia="Times New Roman" w:hAnsi="Times New Roman" w:cs="Times New Roman"/>
          <w:b/>
          <w:sz w:val="24"/>
          <w:szCs w:val="24"/>
        </w:rPr>
      </w:pPr>
    </w:p>
    <w:tbl>
      <w:tblPr>
        <w:tblpPr w:leftFromText="180" w:rightFromText="180" w:vertAnchor="text" w:horzAnchor="margin" w:tblpXSpec="right" w:tblpY="6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tblGrid>
      <w:tr w:rsidR="00026356" w:rsidRPr="00026356" w14:paraId="50E3830A" w14:textId="77777777" w:rsidTr="00B124BF">
        <w:trPr>
          <w:trHeight w:val="4858"/>
        </w:trPr>
        <w:tc>
          <w:tcPr>
            <w:tcW w:w="4361" w:type="dxa"/>
            <w:tcBorders>
              <w:top w:val="nil"/>
              <w:left w:val="nil"/>
              <w:bottom w:val="nil"/>
              <w:right w:val="nil"/>
            </w:tcBorders>
          </w:tcPr>
          <w:p w14:paraId="2B4C0002"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Отопление</w:t>
            </w:r>
          </w:p>
          <w:p w14:paraId="1DA91782" w14:textId="62D4C59B"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 xml:space="preserve">до запорной </w:t>
            </w:r>
            <w:proofErr w:type="gramStart"/>
            <w:r w:rsidRPr="00026356">
              <w:rPr>
                <w:rFonts w:ascii="Times New Roman" w:eastAsia="Times New Roman" w:hAnsi="Times New Roman" w:cs="Times New Roman"/>
                <w:sz w:val="24"/>
                <w:szCs w:val="24"/>
              </w:rPr>
              <w:t>арматуры  перед</w:t>
            </w:r>
            <w:proofErr w:type="gramEnd"/>
            <w:r w:rsidRPr="00026356">
              <w:rPr>
                <w:rFonts w:ascii="Times New Roman" w:eastAsia="Times New Roman" w:hAnsi="Times New Roman" w:cs="Times New Roman"/>
                <w:sz w:val="24"/>
                <w:szCs w:val="24"/>
              </w:rPr>
              <w:t xml:space="preserve"> индив</w:t>
            </w:r>
            <w:r w:rsidR="00405B25">
              <w:rPr>
                <w:rFonts w:ascii="Times New Roman" w:eastAsia="Times New Roman" w:hAnsi="Times New Roman" w:cs="Times New Roman"/>
                <w:sz w:val="24"/>
                <w:szCs w:val="24"/>
              </w:rPr>
              <w:t xml:space="preserve">идуальный </w:t>
            </w:r>
            <w:r w:rsidRPr="00026356">
              <w:rPr>
                <w:rFonts w:ascii="Times New Roman" w:eastAsia="Times New Roman" w:hAnsi="Times New Roman" w:cs="Times New Roman"/>
                <w:sz w:val="24"/>
                <w:szCs w:val="24"/>
              </w:rPr>
              <w:t>прибором учета тепла на поэтажном узле ввода в подъезде дома</w:t>
            </w:r>
          </w:p>
          <w:p w14:paraId="7AF79457"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
          <w:p w14:paraId="0702BDB4"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roofErr w:type="spellStart"/>
            <w:r w:rsidRPr="00026356">
              <w:rPr>
                <w:rFonts w:ascii="Times New Roman" w:eastAsia="Times New Roman" w:hAnsi="Times New Roman" w:cs="Times New Roman"/>
                <w:sz w:val="24"/>
                <w:szCs w:val="24"/>
              </w:rPr>
              <w:t>ГВСо</w:t>
            </w:r>
            <w:proofErr w:type="spellEnd"/>
          </w:p>
          <w:p w14:paraId="0F344BAE"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до запорной арматуры перед индивидуальным прибором учета воды</w:t>
            </w:r>
          </w:p>
          <w:p w14:paraId="644808E8"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
          <w:p w14:paraId="3A8A9D0D"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roofErr w:type="spellStart"/>
            <w:r w:rsidRPr="00026356">
              <w:rPr>
                <w:rFonts w:ascii="Times New Roman" w:eastAsia="Times New Roman" w:hAnsi="Times New Roman" w:cs="Times New Roman"/>
                <w:sz w:val="24"/>
                <w:szCs w:val="24"/>
              </w:rPr>
              <w:t>ХВСо</w:t>
            </w:r>
            <w:proofErr w:type="spellEnd"/>
          </w:p>
          <w:p w14:paraId="72B7BD5B"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до запорной арматуры перед индивидуальным прибором учета воды</w:t>
            </w:r>
          </w:p>
          <w:p w14:paraId="0DE850C3"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
          <w:p w14:paraId="246EF054"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Канализация</w:t>
            </w:r>
          </w:p>
          <w:p w14:paraId="4F0695CA"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 xml:space="preserve">до </w:t>
            </w:r>
            <w:proofErr w:type="gramStart"/>
            <w:r w:rsidRPr="00026356">
              <w:rPr>
                <w:rFonts w:ascii="Times New Roman" w:eastAsia="Times New Roman" w:hAnsi="Times New Roman" w:cs="Times New Roman"/>
                <w:sz w:val="24"/>
                <w:szCs w:val="24"/>
              </w:rPr>
              <w:t>тройника  на</w:t>
            </w:r>
            <w:proofErr w:type="gramEnd"/>
            <w:r w:rsidRPr="00026356">
              <w:rPr>
                <w:rFonts w:ascii="Times New Roman" w:eastAsia="Times New Roman" w:hAnsi="Times New Roman" w:cs="Times New Roman"/>
                <w:sz w:val="24"/>
                <w:szCs w:val="24"/>
              </w:rPr>
              <w:t xml:space="preserve"> сборном коллекторе в точке присоединения сети собственника</w:t>
            </w:r>
          </w:p>
          <w:p w14:paraId="4AAD46F7"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
          <w:p w14:paraId="748850BD"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proofErr w:type="spellStart"/>
            <w:proofErr w:type="gramStart"/>
            <w:r w:rsidRPr="00026356">
              <w:rPr>
                <w:rFonts w:ascii="Times New Roman" w:eastAsia="Times New Roman" w:hAnsi="Times New Roman" w:cs="Times New Roman"/>
                <w:sz w:val="24"/>
                <w:szCs w:val="24"/>
              </w:rPr>
              <w:t>Эл.сеть</w:t>
            </w:r>
            <w:proofErr w:type="spellEnd"/>
            <w:proofErr w:type="gramEnd"/>
          </w:p>
          <w:p w14:paraId="2C8E48CA"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 xml:space="preserve">  С выхода автомата до прибора учета,    </w:t>
            </w:r>
          </w:p>
          <w:p w14:paraId="698B3709"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 xml:space="preserve">  установленного для электро-</w:t>
            </w:r>
          </w:p>
          <w:p w14:paraId="1CCB4351"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 xml:space="preserve">  снабжения помещения собственника</w:t>
            </w:r>
          </w:p>
          <w:p w14:paraId="3CE2353F"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b/>
                <w:i/>
                <w:sz w:val="24"/>
                <w:szCs w:val="24"/>
              </w:rPr>
            </w:pPr>
          </w:p>
          <w:p w14:paraId="4D217BEA"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b/>
                <w:i/>
                <w:sz w:val="24"/>
                <w:szCs w:val="24"/>
              </w:rPr>
            </w:pPr>
          </w:p>
          <w:p w14:paraId="189BAB88"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b/>
                <w:sz w:val="24"/>
                <w:szCs w:val="24"/>
              </w:rPr>
            </w:pPr>
          </w:p>
          <w:p w14:paraId="27104CFC" w14:textId="77777777" w:rsidR="00026356" w:rsidRDefault="00026356" w:rsidP="00026356">
            <w:pPr>
              <w:tabs>
                <w:tab w:val="left" w:pos="7020"/>
              </w:tabs>
              <w:spacing w:after="0" w:line="240" w:lineRule="auto"/>
              <w:jc w:val="both"/>
              <w:rPr>
                <w:rFonts w:ascii="Times New Roman" w:eastAsia="Times New Roman" w:hAnsi="Times New Roman" w:cs="Times New Roman"/>
                <w:b/>
                <w:sz w:val="24"/>
                <w:szCs w:val="24"/>
              </w:rPr>
            </w:pPr>
          </w:p>
          <w:p w14:paraId="37662B73" w14:textId="77777777" w:rsidR="003560DC" w:rsidRDefault="003560DC" w:rsidP="00026356">
            <w:pPr>
              <w:tabs>
                <w:tab w:val="left" w:pos="7020"/>
              </w:tabs>
              <w:spacing w:after="0" w:line="240" w:lineRule="auto"/>
              <w:jc w:val="both"/>
              <w:rPr>
                <w:rFonts w:ascii="Times New Roman" w:eastAsia="Times New Roman" w:hAnsi="Times New Roman" w:cs="Times New Roman"/>
                <w:b/>
                <w:sz w:val="24"/>
                <w:szCs w:val="24"/>
              </w:rPr>
            </w:pPr>
          </w:p>
          <w:p w14:paraId="659DB4B0"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b/>
                <w:sz w:val="24"/>
                <w:szCs w:val="24"/>
              </w:rPr>
            </w:pPr>
            <w:r w:rsidRPr="00026356">
              <w:rPr>
                <w:rFonts w:ascii="Times New Roman" w:eastAsia="Times New Roman" w:hAnsi="Times New Roman" w:cs="Times New Roman"/>
                <w:b/>
                <w:sz w:val="24"/>
                <w:szCs w:val="24"/>
              </w:rPr>
              <w:t xml:space="preserve">Директор ООО </w:t>
            </w:r>
            <w:r w:rsidR="00F210A7">
              <w:rPr>
                <w:rFonts w:ascii="Times New Roman" w:eastAsia="Times New Roman" w:hAnsi="Times New Roman" w:cs="Times New Roman"/>
                <w:b/>
                <w:sz w:val="24"/>
                <w:szCs w:val="24"/>
              </w:rPr>
              <w:t>«Сити-Сервис»</w:t>
            </w:r>
          </w:p>
          <w:p w14:paraId="6E29C2F0"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b/>
                <w:sz w:val="24"/>
                <w:szCs w:val="24"/>
              </w:rPr>
            </w:pPr>
          </w:p>
          <w:p w14:paraId="53286CD1" w14:textId="77777777" w:rsidR="00026356" w:rsidRPr="00026356" w:rsidRDefault="00026356" w:rsidP="00026356">
            <w:pPr>
              <w:tabs>
                <w:tab w:val="left" w:pos="7020"/>
              </w:tabs>
              <w:spacing w:after="0" w:line="240" w:lineRule="auto"/>
              <w:jc w:val="both"/>
              <w:rPr>
                <w:rFonts w:ascii="Times New Roman" w:eastAsia="Times New Roman" w:hAnsi="Times New Roman" w:cs="Times New Roman"/>
                <w:b/>
                <w:sz w:val="24"/>
                <w:szCs w:val="24"/>
              </w:rPr>
            </w:pPr>
            <w:r w:rsidRPr="00026356">
              <w:rPr>
                <w:rFonts w:ascii="Times New Roman" w:eastAsia="Times New Roman" w:hAnsi="Times New Roman" w:cs="Times New Roman"/>
                <w:b/>
                <w:sz w:val="24"/>
                <w:szCs w:val="24"/>
              </w:rPr>
              <w:t>___________________ /А. Е. Елизов/</w:t>
            </w:r>
          </w:p>
        </w:tc>
      </w:tr>
    </w:tbl>
    <w:p w14:paraId="4326ECCD" w14:textId="77777777" w:rsidR="00026356" w:rsidRPr="00026356" w:rsidRDefault="001B6FF1" w:rsidP="000263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1440" w:dyaOrig="1440" w14:anchorId="2E883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15pt;margin-top:23.75pt;width:167.05pt;height:342.35pt;z-index:251658240;visibility:visible;mso-wrap-edited:f;mso-position-horizontal-relative:text;mso-position-vertical-relative:text">
            <v:imagedata r:id="rId4" o:title=""/>
            <o:lock v:ext="edit" aspectratio="f"/>
            <w10:wrap type="topAndBottom"/>
          </v:shape>
          <o:OLEObject Type="Embed" ProgID="Word.Picture.8" ShapeID="_x0000_s1027" DrawAspect="Content" ObjectID="_1811856268" r:id="rId5"/>
        </w:object>
      </w:r>
      <w:proofErr w:type="gramStart"/>
      <w:r w:rsidR="00026356" w:rsidRPr="00026356">
        <w:rPr>
          <w:rFonts w:ascii="Times New Roman" w:eastAsia="Times New Roman" w:hAnsi="Times New Roman" w:cs="Times New Roman"/>
          <w:b/>
          <w:sz w:val="24"/>
          <w:szCs w:val="24"/>
        </w:rPr>
        <w:t xml:space="preserve">Собственника:  </w:t>
      </w:r>
      <w:r w:rsidR="00026356" w:rsidRPr="00026356">
        <w:rPr>
          <w:rFonts w:ascii="Times New Roman" w:eastAsia="Times New Roman" w:hAnsi="Times New Roman" w:cs="Times New Roman"/>
          <w:b/>
          <w:sz w:val="24"/>
          <w:szCs w:val="24"/>
        </w:rPr>
        <w:tab/>
      </w:r>
      <w:proofErr w:type="gramEnd"/>
      <w:r w:rsidR="00026356" w:rsidRPr="00026356">
        <w:rPr>
          <w:rFonts w:ascii="Times New Roman" w:eastAsia="Times New Roman" w:hAnsi="Times New Roman" w:cs="Times New Roman"/>
          <w:b/>
          <w:sz w:val="24"/>
          <w:szCs w:val="24"/>
        </w:rPr>
        <w:tab/>
      </w:r>
      <w:r w:rsidR="00026356" w:rsidRPr="00026356">
        <w:rPr>
          <w:rFonts w:ascii="Times New Roman" w:eastAsia="Times New Roman" w:hAnsi="Times New Roman" w:cs="Times New Roman"/>
          <w:b/>
          <w:sz w:val="24"/>
          <w:szCs w:val="24"/>
        </w:rPr>
        <w:tab/>
      </w:r>
      <w:r w:rsidR="00026356" w:rsidRPr="00026356">
        <w:rPr>
          <w:rFonts w:ascii="Times New Roman" w:eastAsia="Times New Roman" w:hAnsi="Times New Roman" w:cs="Times New Roman"/>
          <w:b/>
          <w:sz w:val="24"/>
          <w:szCs w:val="24"/>
        </w:rPr>
        <w:tab/>
      </w:r>
      <w:r w:rsidR="00026356" w:rsidRPr="00026356">
        <w:rPr>
          <w:rFonts w:ascii="Times New Roman" w:eastAsia="Times New Roman" w:hAnsi="Times New Roman" w:cs="Times New Roman"/>
          <w:b/>
          <w:sz w:val="24"/>
          <w:szCs w:val="24"/>
        </w:rPr>
        <w:tab/>
        <w:t xml:space="preserve"> Управляющей компании</w:t>
      </w:r>
    </w:p>
    <w:p w14:paraId="475749F7" w14:textId="77777777" w:rsidR="00026356" w:rsidRDefault="00026356" w:rsidP="00026356">
      <w:pPr>
        <w:spacing w:after="0" w:line="240" w:lineRule="auto"/>
        <w:ind w:right="5244"/>
        <w:jc w:val="both"/>
        <w:rPr>
          <w:rFonts w:ascii="Times New Roman" w:eastAsia="Times New Roman" w:hAnsi="Times New Roman" w:cs="Times New Roman"/>
          <w:sz w:val="24"/>
          <w:szCs w:val="24"/>
        </w:rPr>
      </w:pPr>
    </w:p>
    <w:p w14:paraId="7ABD6C3B" w14:textId="77777777" w:rsidR="00026356" w:rsidRPr="00026356" w:rsidRDefault="00026356" w:rsidP="00026356">
      <w:pPr>
        <w:spacing w:after="0" w:line="240" w:lineRule="auto"/>
        <w:ind w:right="5244"/>
        <w:jc w:val="both"/>
        <w:rPr>
          <w:rFonts w:ascii="Times New Roman" w:eastAsia="Times New Roman" w:hAnsi="Times New Roman" w:cs="Times New Roman"/>
          <w:sz w:val="24"/>
          <w:szCs w:val="24"/>
        </w:rPr>
      </w:pPr>
      <w:r w:rsidRPr="00026356">
        <w:rPr>
          <w:rFonts w:ascii="Times New Roman" w:eastAsia="Times New Roman" w:hAnsi="Times New Roman" w:cs="Times New Roman"/>
          <w:sz w:val="24"/>
          <w:szCs w:val="24"/>
        </w:rPr>
        <w:t>Собственник</w:t>
      </w:r>
    </w:p>
    <w:p w14:paraId="4FEE1C07" w14:textId="77777777" w:rsidR="00026356" w:rsidRPr="00026356" w:rsidRDefault="00026356" w:rsidP="00026356">
      <w:pPr>
        <w:spacing w:after="0" w:line="240" w:lineRule="auto"/>
        <w:ind w:right="5244"/>
        <w:jc w:val="both"/>
        <w:rPr>
          <w:rFonts w:ascii="Times New Roman" w:eastAsia="Times New Roman" w:hAnsi="Times New Roman" w:cs="Times New Roman"/>
          <w:b/>
          <w:sz w:val="24"/>
          <w:szCs w:val="24"/>
        </w:rPr>
      </w:pPr>
    </w:p>
    <w:p w14:paraId="7CB61779" w14:textId="77777777" w:rsidR="00026356" w:rsidRPr="00026356" w:rsidRDefault="00026356" w:rsidP="00026356">
      <w:pPr>
        <w:spacing w:after="0" w:line="240" w:lineRule="auto"/>
        <w:jc w:val="both"/>
        <w:rPr>
          <w:rFonts w:ascii="Times New Roman" w:eastAsia="Times New Roman" w:hAnsi="Times New Roman" w:cs="Times New Roman"/>
          <w:b/>
          <w:sz w:val="24"/>
          <w:szCs w:val="24"/>
        </w:rPr>
      </w:pPr>
    </w:p>
    <w:p w14:paraId="70AF827A" w14:textId="77777777" w:rsidR="00172901" w:rsidRDefault="00172901" w:rsidP="00531C72">
      <w:pPr>
        <w:spacing w:after="0" w:line="240" w:lineRule="auto"/>
        <w:rPr>
          <w:rFonts w:ascii="Times New Roman" w:eastAsia="Times New Roman" w:hAnsi="Times New Roman" w:cs="Times New Roman"/>
          <w:b/>
        </w:rPr>
      </w:pPr>
    </w:p>
    <w:p w14:paraId="6285E21D" w14:textId="77777777" w:rsidR="00C6692A" w:rsidRDefault="00C6692A" w:rsidP="00531C72">
      <w:pPr>
        <w:spacing w:after="0" w:line="240" w:lineRule="auto"/>
        <w:rPr>
          <w:rFonts w:ascii="Times New Roman" w:hAnsi="Times New Roman" w:cs="Times New Roman"/>
          <w:b/>
          <w:bCs/>
          <w:sz w:val="24"/>
          <w:szCs w:val="24"/>
        </w:rPr>
      </w:pPr>
    </w:p>
    <w:p w14:paraId="7EE7A772" w14:textId="305D097A" w:rsidR="00026356" w:rsidRDefault="00B11900" w:rsidP="00531C72">
      <w:pPr>
        <w:spacing w:after="0" w:line="240" w:lineRule="auto"/>
        <w:rPr>
          <w:rFonts w:ascii="Times New Roman" w:hAnsi="Times New Roman" w:cs="Times New Roman"/>
          <w:sz w:val="24"/>
          <w:szCs w:val="24"/>
        </w:rPr>
      </w:pPr>
      <w:r w:rsidRPr="00172901">
        <w:rPr>
          <w:rFonts w:ascii="Times New Roman" w:eastAsia="Times New Roman" w:hAnsi="Times New Roman" w:cs="Times New Roman"/>
          <w:b/>
        </w:rPr>
        <w:t xml:space="preserve">_______________/ </w:t>
      </w:r>
      <w:r w:rsidR="001B6FF1">
        <w:rPr>
          <w:rFonts w:ascii="Times New Roman" w:eastAsia="Times New Roman" w:hAnsi="Times New Roman" w:cs="Times New Roman"/>
          <w:b/>
        </w:rPr>
        <w:t>_____________________</w:t>
      </w:r>
      <w:bookmarkStart w:id="0" w:name="_GoBack"/>
      <w:bookmarkEnd w:id="0"/>
      <w:r w:rsidRPr="00172901">
        <w:rPr>
          <w:rFonts w:ascii="Times New Roman" w:eastAsia="Times New Roman" w:hAnsi="Times New Roman" w:cs="Times New Roman"/>
          <w:b/>
        </w:rPr>
        <w:t>/</w:t>
      </w:r>
    </w:p>
    <w:p w14:paraId="180FC1AB" w14:textId="77777777" w:rsidR="00026356" w:rsidRDefault="00026356" w:rsidP="00531C72">
      <w:pPr>
        <w:spacing w:after="0" w:line="240" w:lineRule="auto"/>
        <w:rPr>
          <w:rFonts w:ascii="Times New Roman" w:hAnsi="Times New Roman" w:cs="Times New Roman"/>
          <w:sz w:val="24"/>
          <w:szCs w:val="24"/>
        </w:rPr>
      </w:pPr>
    </w:p>
    <w:p w14:paraId="2F857D56" w14:textId="77777777" w:rsidR="00026356" w:rsidRDefault="00026356" w:rsidP="00531C72">
      <w:pPr>
        <w:spacing w:after="0" w:line="240" w:lineRule="auto"/>
        <w:rPr>
          <w:rFonts w:ascii="Times New Roman" w:hAnsi="Times New Roman" w:cs="Times New Roman"/>
          <w:sz w:val="24"/>
          <w:szCs w:val="24"/>
        </w:rPr>
      </w:pPr>
    </w:p>
    <w:p w14:paraId="2F261945" w14:textId="77777777" w:rsidR="00026356" w:rsidRDefault="00026356" w:rsidP="00531C72">
      <w:pPr>
        <w:spacing w:after="0" w:line="240" w:lineRule="auto"/>
        <w:rPr>
          <w:rFonts w:ascii="Times New Roman" w:hAnsi="Times New Roman" w:cs="Times New Roman"/>
          <w:sz w:val="24"/>
          <w:szCs w:val="24"/>
        </w:rPr>
      </w:pPr>
    </w:p>
    <w:p w14:paraId="63A43B6A" w14:textId="77777777" w:rsidR="00026356" w:rsidRPr="00531C72" w:rsidRDefault="00026356" w:rsidP="00531C72">
      <w:pPr>
        <w:spacing w:after="0" w:line="240" w:lineRule="auto"/>
        <w:rPr>
          <w:rFonts w:ascii="Times New Roman" w:hAnsi="Times New Roman" w:cs="Times New Roman"/>
          <w:sz w:val="24"/>
          <w:szCs w:val="24"/>
        </w:rPr>
      </w:pPr>
    </w:p>
    <w:sectPr w:rsidR="00026356" w:rsidRPr="00531C72" w:rsidSect="00F5577C">
      <w:pgSz w:w="11906" w:h="16838"/>
      <w:pgMar w:top="568"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31C72"/>
    <w:rsid w:val="00026356"/>
    <w:rsid w:val="000564D4"/>
    <w:rsid w:val="0008497F"/>
    <w:rsid w:val="00111188"/>
    <w:rsid w:val="00172901"/>
    <w:rsid w:val="001875D0"/>
    <w:rsid w:val="001B6FF1"/>
    <w:rsid w:val="00256CB2"/>
    <w:rsid w:val="00290A16"/>
    <w:rsid w:val="002C7446"/>
    <w:rsid w:val="002D453A"/>
    <w:rsid w:val="003560DC"/>
    <w:rsid w:val="003E5DDF"/>
    <w:rsid w:val="00405B25"/>
    <w:rsid w:val="004178DC"/>
    <w:rsid w:val="004535FC"/>
    <w:rsid w:val="005139CA"/>
    <w:rsid w:val="0051747B"/>
    <w:rsid w:val="00531B9F"/>
    <w:rsid w:val="00531C72"/>
    <w:rsid w:val="005D04ED"/>
    <w:rsid w:val="005D3F45"/>
    <w:rsid w:val="00616CAA"/>
    <w:rsid w:val="00655B54"/>
    <w:rsid w:val="006A0EF3"/>
    <w:rsid w:val="006B5263"/>
    <w:rsid w:val="006B76EF"/>
    <w:rsid w:val="006D4FEA"/>
    <w:rsid w:val="00706ECC"/>
    <w:rsid w:val="00724B8D"/>
    <w:rsid w:val="007C6690"/>
    <w:rsid w:val="007D44F4"/>
    <w:rsid w:val="00857E00"/>
    <w:rsid w:val="00905066"/>
    <w:rsid w:val="00940B18"/>
    <w:rsid w:val="0094658B"/>
    <w:rsid w:val="0098622A"/>
    <w:rsid w:val="00996EEF"/>
    <w:rsid w:val="009A0F32"/>
    <w:rsid w:val="009E591E"/>
    <w:rsid w:val="00A22001"/>
    <w:rsid w:val="00A34437"/>
    <w:rsid w:val="00A45BE2"/>
    <w:rsid w:val="00AE1577"/>
    <w:rsid w:val="00B03BDE"/>
    <w:rsid w:val="00B11900"/>
    <w:rsid w:val="00B2528E"/>
    <w:rsid w:val="00BE53F2"/>
    <w:rsid w:val="00BE5546"/>
    <w:rsid w:val="00C105C1"/>
    <w:rsid w:val="00C5300D"/>
    <w:rsid w:val="00C6692A"/>
    <w:rsid w:val="00C91667"/>
    <w:rsid w:val="00CE62A7"/>
    <w:rsid w:val="00D76D80"/>
    <w:rsid w:val="00E248C8"/>
    <w:rsid w:val="00E37A8D"/>
    <w:rsid w:val="00E559F6"/>
    <w:rsid w:val="00EB372B"/>
    <w:rsid w:val="00EF3DC7"/>
    <w:rsid w:val="00F142CC"/>
    <w:rsid w:val="00F15D97"/>
    <w:rsid w:val="00F210A7"/>
    <w:rsid w:val="00F5577C"/>
    <w:rsid w:val="00F64EDD"/>
    <w:rsid w:val="00F96F5E"/>
    <w:rsid w:val="00FB5233"/>
    <w:rsid w:val="00FE5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769F034"/>
  <w15:docId w15:val="{754F97D2-A935-4242-B1A4-1C54E7A7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E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635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E559F6"/>
    <w:rPr>
      <w:color w:val="0000FF" w:themeColor="hyperlink"/>
      <w:u w:val="single"/>
    </w:rPr>
  </w:style>
  <w:style w:type="character" w:customStyle="1" w:styleId="dropdown-user-name">
    <w:name w:val="dropdown-user-name"/>
    <w:basedOn w:val="a0"/>
    <w:rsid w:val="00E559F6"/>
  </w:style>
  <w:style w:type="character" w:customStyle="1" w:styleId="dropdown-user-namefirst-letter">
    <w:name w:val="dropdown-user-name__first-letter"/>
    <w:basedOn w:val="a0"/>
    <w:rsid w:val="00E559F6"/>
  </w:style>
  <w:style w:type="paragraph" w:styleId="a5">
    <w:name w:val="Balloon Text"/>
    <w:basedOn w:val="a"/>
    <w:link w:val="a6"/>
    <w:uiPriority w:val="99"/>
    <w:semiHidden/>
    <w:unhideWhenUsed/>
    <w:rsid w:val="007C669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C66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827515">
      <w:bodyDiv w:val="1"/>
      <w:marLeft w:val="0"/>
      <w:marRight w:val="0"/>
      <w:marTop w:val="0"/>
      <w:marBottom w:val="0"/>
      <w:divBdr>
        <w:top w:val="none" w:sz="0" w:space="0" w:color="auto"/>
        <w:left w:val="none" w:sz="0" w:space="0" w:color="auto"/>
        <w:bottom w:val="none" w:sz="0" w:space="0" w:color="auto"/>
        <w:right w:val="none" w:sz="0" w:space="0" w:color="auto"/>
      </w:divBdr>
    </w:div>
    <w:div w:id="1881627779">
      <w:bodyDiv w:val="1"/>
      <w:marLeft w:val="0"/>
      <w:marRight w:val="0"/>
      <w:marTop w:val="0"/>
      <w:marBottom w:val="0"/>
      <w:divBdr>
        <w:top w:val="none" w:sz="0" w:space="0" w:color="auto"/>
        <w:left w:val="none" w:sz="0" w:space="0" w:color="auto"/>
        <w:bottom w:val="none" w:sz="0" w:space="0" w:color="auto"/>
        <w:right w:val="none" w:sz="0" w:space="0" w:color="auto"/>
      </w:divBdr>
      <w:divsChild>
        <w:div w:id="1041518891">
          <w:marLeft w:val="0"/>
          <w:marRight w:val="0"/>
          <w:marTop w:val="0"/>
          <w:marBottom w:val="0"/>
          <w:divBdr>
            <w:top w:val="none" w:sz="0" w:space="0" w:color="auto"/>
            <w:left w:val="none" w:sz="0" w:space="0" w:color="auto"/>
            <w:bottom w:val="none" w:sz="0" w:space="0" w:color="auto"/>
            <w:right w:val="none" w:sz="0" w:space="0" w:color="auto"/>
          </w:divBdr>
        </w:div>
      </w:divsChild>
    </w:div>
    <w:div w:id="2009018858">
      <w:bodyDiv w:val="1"/>
      <w:marLeft w:val="0"/>
      <w:marRight w:val="0"/>
      <w:marTop w:val="0"/>
      <w:marBottom w:val="0"/>
      <w:divBdr>
        <w:top w:val="none" w:sz="0" w:space="0" w:color="auto"/>
        <w:left w:val="none" w:sz="0" w:space="0" w:color="auto"/>
        <w:bottom w:val="none" w:sz="0" w:space="0" w:color="auto"/>
        <w:right w:val="none" w:sz="0" w:space="0" w:color="auto"/>
      </w:divBdr>
      <w:divsChild>
        <w:div w:id="1955550462">
          <w:marLeft w:val="60"/>
          <w:marRight w:val="60"/>
          <w:marTop w:val="100"/>
          <w:marBottom w:val="100"/>
          <w:divBdr>
            <w:top w:val="none" w:sz="0" w:space="0" w:color="auto"/>
            <w:left w:val="none" w:sz="0" w:space="0" w:color="auto"/>
            <w:bottom w:val="none" w:sz="0" w:space="0" w:color="auto"/>
            <w:right w:val="none" w:sz="0" w:space="0" w:color="auto"/>
          </w:divBdr>
        </w:div>
        <w:div w:id="672491595">
          <w:marLeft w:val="60"/>
          <w:marRight w:val="60"/>
          <w:marTop w:val="100"/>
          <w:marBottom w:val="100"/>
          <w:divBdr>
            <w:top w:val="none" w:sz="0" w:space="0" w:color="auto"/>
            <w:left w:val="none" w:sz="0" w:space="0" w:color="auto"/>
            <w:bottom w:val="none" w:sz="0" w:space="0" w:color="auto"/>
            <w:right w:val="none" w:sz="0" w:space="0" w:color="auto"/>
          </w:divBdr>
        </w:div>
        <w:div w:id="983198260">
          <w:marLeft w:val="60"/>
          <w:marRight w:val="60"/>
          <w:marTop w:val="100"/>
          <w:marBottom w:val="100"/>
          <w:divBdr>
            <w:top w:val="none" w:sz="0" w:space="0" w:color="auto"/>
            <w:left w:val="none" w:sz="0" w:space="0" w:color="auto"/>
            <w:bottom w:val="none" w:sz="0" w:space="0" w:color="auto"/>
            <w:right w:val="none" w:sz="0" w:space="0" w:color="auto"/>
          </w:divBdr>
        </w:div>
        <w:div w:id="1614705230">
          <w:marLeft w:val="60"/>
          <w:marRight w:val="60"/>
          <w:marTop w:val="100"/>
          <w:marBottom w:val="100"/>
          <w:divBdr>
            <w:top w:val="none" w:sz="0" w:space="0" w:color="auto"/>
            <w:left w:val="none" w:sz="0" w:space="0" w:color="auto"/>
            <w:bottom w:val="none" w:sz="0" w:space="0" w:color="auto"/>
            <w:right w:val="none" w:sz="0" w:space="0" w:color="auto"/>
          </w:divBdr>
          <w:divsChild>
            <w:div w:id="1844472882">
              <w:marLeft w:val="0"/>
              <w:marRight w:val="0"/>
              <w:marTop w:val="0"/>
              <w:marBottom w:val="0"/>
              <w:divBdr>
                <w:top w:val="none" w:sz="0" w:space="0" w:color="auto"/>
                <w:left w:val="none" w:sz="0" w:space="0" w:color="auto"/>
                <w:bottom w:val="none" w:sz="0" w:space="0" w:color="auto"/>
                <w:right w:val="none" w:sz="0" w:space="0" w:color="auto"/>
              </w:divBdr>
            </w:div>
          </w:divsChild>
        </w:div>
        <w:div w:id="1291980277">
          <w:marLeft w:val="60"/>
          <w:marRight w:val="60"/>
          <w:marTop w:val="100"/>
          <w:marBottom w:val="100"/>
          <w:divBdr>
            <w:top w:val="none" w:sz="0" w:space="0" w:color="auto"/>
            <w:left w:val="none" w:sz="0" w:space="0" w:color="auto"/>
            <w:bottom w:val="none" w:sz="0" w:space="0" w:color="auto"/>
            <w:right w:val="none" w:sz="0" w:space="0" w:color="auto"/>
          </w:divBdr>
        </w:div>
        <w:div w:id="1761490876">
          <w:marLeft w:val="60"/>
          <w:marRight w:val="60"/>
          <w:marTop w:val="100"/>
          <w:marBottom w:val="100"/>
          <w:divBdr>
            <w:top w:val="none" w:sz="0" w:space="0" w:color="auto"/>
            <w:left w:val="none" w:sz="0" w:space="0" w:color="auto"/>
            <w:bottom w:val="none" w:sz="0" w:space="0" w:color="auto"/>
            <w:right w:val="none" w:sz="0" w:space="0" w:color="auto"/>
          </w:divBdr>
        </w:div>
        <w:div w:id="1331369079">
          <w:marLeft w:val="60"/>
          <w:marRight w:val="60"/>
          <w:marTop w:val="100"/>
          <w:marBottom w:val="100"/>
          <w:divBdr>
            <w:top w:val="none" w:sz="0" w:space="0" w:color="auto"/>
            <w:left w:val="none" w:sz="0" w:space="0" w:color="auto"/>
            <w:bottom w:val="none" w:sz="0" w:space="0" w:color="auto"/>
            <w:right w:val="none" w:sz="0" w:space="0" w:color="auto"/>
          </w:divBdr>
        </w:div>
        <w:div w:id="447744752">
          <w:marLeft w:val="60"/>
          <w:marRight w:val="60"/>
          <w:marTop w:val="100"/>
          <w:marBottom w:val="100"/>
          <w:divBdr>
            <w:top w:val="none" w:sz="0" w:space="0" w:color="auto"/>
            <w:left w:val="none" w:sz="0" w:space="0" w:color="auto"/>
            <w:bottom w:val="none" w:sz="0" w:space="0" w:color="auto"/>
            <w:right w:val="none" w:sz="0" w:space="0" w:color="auto"/>
          </w:divBdr>
        </w:div>
        <w:div w:id="626547645">
          <w:marLeft w:val="60"/>
          <w:marRight w:val="60"/>
          <w:marTop w:val="100"/>
          <w:marBottom w:val="100"/>
          <w:divBdr>
            <w:top w:val="none" w:sz="0" w:space="0" w:color="auto"/>
            <w:left w:val="none" w:sz="0" w:space="0" w:color="auto"/>
            <w:bottom w:val="none" w:sz="0" w:space="0" w:color="auto"/>
            <w:right w:val="none" w:sz="0" w:space="0" w:color="auto"/>
          </w:divBdr>
        </w:div>
        <w:div w:id="1951278448">
          <w:marLeft w:val="60"/>
          <w:marRight w:val="60"/>
          <w:marTop w:val="100"/>
          <w:marBottom w:val="100"/>
          <w:divBdr>
            <w:top w:val="none" w:sz="0" w:space="0" w:color="auto"/>
            <w:left w:val="none" w:sz="0" w:space="0" w:color="auto"/>
            <w:bottom w:val="none" w:sz="0" w:space="0" w:color="auto"/>
            <w:right w:val="none" w:sz="0" w:space="0" w:color="auto"/>
          </w:divBdr>
        </w:div>
        <w:div w:id="1195115867">
          <w:marLeft w:val="60"/>
          <w:marRight w:val="60"/>
          <w:marTop w:val="100"/>
          <w:marBottom w:val="100"/>
          <w:divBdr>
            <w:top w:val="none" w:sz="0" w:space="0" w:color="auto"/>
            <w:left w:val="none" w:sz="0" w:space="0" w:color="auto"/>
            <w:bottom w:val="none" w:sz="0" w:space="0" w:color="auto"/>
            <w:right w:val="none" w:sz="0" w:space="0" w:color="auto"/>
          </w:divBdr>
        </w:div>
        <w:div w:id="1350642846">
          <w:marLeft w:val="60"/>
          <w:marRight w:val="60"/>
          <w:marTop w:val="100"/>
          <w:marBottom w:val="100"/>
          <w:divBdr>
            <w:top w:val="none" w:sz="0" w:space="0" w:color="auto"/>
            <w:left w:val="none" w:sz="0" w:space="0" w:color="auto"/>
            <w:bottom w:val="none" w:sz="0" w:space="0" w:color="auto"/>
            <w:right w:val="none" w:sz="0" w:space="0" w:color="auto"/>
          </w:divBdr>
          <w:divsChild>
            <w:div w:id="9718498">
              <w:marLeft w:val="0"/>
              <w:marRight w:val="0"/>
              <w:marTop w:val="0"/>
              <w:marBottom w:val="0"/>
              <w:divBdr>
                <w:top w:val="none" w:sz="0" w:space="0" w:color="auto"/>
                <w:left w:val="none" w:sz="0" w:space="0" w:color="auto"/>
                <w:bottom w:val="none" w:sz="0" w:space="0" w:color="auto"/>
                <w:right w:val="none" w:sz="0" w:space="0" w:color="auto"/>
              </w:divBdr>
            </w:div>
          </w:divsChild>
        </w:div>
        <w:div w:id="1122383979">
          <w:marLeft w:val="60"/>
          <w:marRight w:val="60"/>
          <w:marTop w:val="100"/>
          <w:marBottom w:val="100"/>
          <w:divBdr>
            <w:top w:val="none" w:sz="0" w:space="0" w:color="auto"/>
            <w:left w:val="none" w:sz="0" w:space="0" w:color="auto"/>
            <w:bottom w:val="none" w:sz="0" w:space="0" w:color="auto"/>
            <w:right w:val="none" w:sz="0" w:space="0" w:color="auto"/>
          </w:divBdr>
        </w:div>
        <w:div w:id="83965568">
          <w:marLeft w:val="60"/>
          <w:marRight w:val="60"/>
          <w:marTop w:val="100"/>
          <w:marBottom w:val="100"/>
          <w:divBdr>
            <w:top w:val="none" w:sz="0" w:space="0" w:color="auto"/>
            <w:left w:val="none" w:sz="0" w:space="0" w:color="auto"/>
            <w:bottom w:val="none" w:sz="0" w:space="0" w:color="auto"/>
            <w:right w:val="none" w:sz="0" w:space="0" w:color="auto"/>
          </w:divBdr>
        </w:div>
        <w:div w:id="1849952106">
          <w:marLeft w:val="60"/>
          <w:marRight w:val="60"/>
          <w:marTop w:val="100"/>
          <w:marBottom w:val="100"/>
          <w:divBdr>
            <w:top w:val="none" w:sz="0" w:space="0" w:color="auto"/>
            <w:left w:val="none" w:sz="0" w:space="0" w:color="auto"/>
            <w:bottom w:val="none" w:sz="0" w:space="0" w:color="auto"/>
            <w:right w:val="none" w:sz="0" w:space="0" w:color="auto"/>
          </w:divBdr>
        </w:div>
        <w:div w:id="1884244287">
          <w:marLeft w:val="60"/>
          <w:marRight w:val="60"/>
          <w:marTop w:val="100"/>
          <w:marBottom w:val="100"/>
          <w:divBdr>
            <w:top w:val="none" w:sz="0" w:space="0" w:color="auto"/>
            <w:left w:val="none" w:sz="0" w:space="0" w:color="auto"/>
            <w:bottom w:val="none" w:sz="0" w:space="0" w:color="auto"/>
            <w:right w:val="none" w:sz="0" w:space="0" w:color="auto"/>
          </w:divBdr>
        </w:div>
        <w:div w:id="486748244">
          <w:marLeft w:val="60"/>
          <w:marRight w:val="60"/>
          <w:marTop w:val="100"/>
          <w:marBottom w:val="100"/>
          <w:divBdr>
            <w:top w:val="none" w:sz="0" w:space="0" w:color="auto"/>
            <w:left w:val="none" w:sz="0" w:space="0" w:color="auto"/>
            <w:bottom w:val="none" w:sz="0" w:space="0" w:color="auto"/>
            <w:right w:val="none" w:sz="0" w:space="0" w:color="auto"/>
          </w:divBdr>
        </w:div>
        <w:div w:id="195125547">
          <w:marLeft w:val="60"/>
          <w:marRight w:val="60"/>
          <w:marTop w:val="100"/>
          <w:marBottom w:val="100"/>
          <w:divBdr>
            <w:top w:val="none" w:sz="0" w:space="0" w:color="auto"/>
            <w:left w:val="none" w:sz="0" w:space="0" w:color="auto"/>
            <w:bottom w:val="none" w:sz="0" w:space="0" w:color="auto"/>
            <w:right w:val="none" w:sz="0" w:space="0" w:color="auto"/>
          </w:divBdr>
        </w:div>
        <w:div w:id="1116677905">
          <w:marLeft w:val="60"/>
          <w:marRight w:val="60"/>
          <w:marTop w:val="100"/>
          <w:marBottom w:val="100"/>
          <w:divBdr>
            <w:top w:val="none" w:sz="0" w:space="0" w:color="auto"/>
            <w:left w:val="none" w:sz="0" w:space="0" w:color="auto"/>
            <w:bottom w:val="none" w:sz="0" w:space="0" w:color="auto"/>
            <w:right w:val="none" w:sz="0" w:space="0" w:color="auto"/>
          </w:divBdr>
        </w:div>
        <w:div w:id="1075518985">
          <w:marLeft w:val="60"/>
          <w:marRight w:val="60"/>
          <w:marTop w:val="100"/>
          <w:marBottom w:val="100"/>
          <w:divBdr>
            <w:top w:val="none" w:sz="0" w:space="0" w:color="auto"/>
            <w:left w:val="none" w:sz="0" w:space="0" w:color="auto"/>
            <w:bottom w:val="none" w:sz="0" w:space="0" w:color="auto"/>
            <w:right w:val="none" w:sz="0" w:space="0" w:color="auto"/>
          </w:divBdr>
        </w:div>
        <w:div w:id="1047296233">
          <w:marLeft w:val="60"/>
          <w:marRight w:val="60"/>
          <w:marTop w:val="100"/>
          <w:marBottom w:val="100"/>
          <w:divBdr>
            <w:top w:val="none" w:sz="0" w:space="0" w:color="auto"/>
            <w:left w:val="none" w:sz="0" w:space="0" w:color="auto"/>
            <w:bottom w:val="none" w:sz="0" w:space="0" w:color="auto"/>
            <w:right w:val="none" w:sz="0" w:space="0" w:color="auto"/>
          </w:divBdr>
        </w:div>
        <w:div w:id="1041058472">
          <w:marLeft w:val="60"/>
          <w:marRight w:val="60"/>
          <w:marTop w:val="100"/>
          <w:marBottom w:val="100"/>
          <w:divBdr>
            <w:top w:val="none" w:sz="0" w:space="0" w:color="auto"/>
            <w:left w:val="none" w:sz="0" w:space="0" w:color="auto"/>
            <w:bottom w:val="none" w:sz="0" w:space="0" w:color="auto"/>
            <w:right w:val="none" w:sz="0" w:space="0" w:color="auto"/>
          </w:divBdr>
        </w:div>
        <w:div w:id="1011490045">
          <w:marLeft w:val="60"/>
          <w:marRight w:val="60"/>
          <w:marTop w:val="100"/>
          <w:marBottom w:val="100"/>
          <w:divBdr>
            <w:top w:val="none" w:sz="0" w:space="0" w:color="auto"/>
            <w:left w:val="none" w:sz="0" w:space="0" w:color="auto"/>
            <w:bottom w:val="none" w:sz="0" w:space="0" w:color="auto"/>
            <w:right w:val="none" w:sz="0" w:space="0" w:color="auto"/>
          </w:divBdr>
        </w:div>
        <w:div w:id="323701306">
          <w:marLeft w:val="60"/>
          <w:marRight w:val="60"/>
          <w:marTop w:val="100"/>
          <w:marBottom w:val="100"/>
          <w:divBdr>
            <w:top w:val="none" w:sz="0" w:space="0" w:color="auto"/>
            <w:left w:val="none" w:sz="0" w:space="0" w:color="auto"/>
            <w:bottom w:val="none" w:sz="0" w:space="0" w:color="auto"/>
            <w:right w:val="none" w:sz="0" w:space="0" w:color="auto"/>
          </w:divBdr>
        </w:div>
        <w:div w:id="568226539">
          <w:marLeft w:val="60"/>
          <w:marRight w:val="60"/>
          <w:marTop w:val="100"/>
          <w:marBottom w:val="100"/>
          <w:divBdr>
            <w:top w:val="none" w:sz="0" w:space="0" w:color="auto"/>
            <w:left w:val="none" w:sz="0" w:space="0" w:color="auto"/>
            <w:bottom w:val="none" w:sz="0" w:space="0" w:color="auto"/>
            <w:right w:val="none" w:sz="0" w:space="0" w:color="auto"/>
          </w:divBdr>
        </w:div>
        <w:div w:id="1293943347">
          <w:marLeft w:val="60"/>
          <w:marRight w:val="60"/>
          <w:marTop w:val="100"/>
          <w:marBottom w:val="100"/>
          <w:divBdr>
            <w:top w:val="none" w:sz="0" w:space="0" w:color="auto"/>
            <w:left w:val="none" w:sz="0" w:space="0" w:color="auto"/>
            <w:bottom w:val="none" w:sz="0" w:space="0" w:color="auto"/>
            <w:right w:val="none" w:sz="0" w:space="0" w:color="auto"/>
          </w:divBdr>
        </w:div>
        <w:div w:id="1929774109">
          <w:marLeft w:val="60"/>
          <w:marRight w:val="60"/>
          <w:marTop w:val="100"/>
          <w:marBottom w:val="100"/>
          <w:divBdr>
            <w:top w:val="none" w:sz="0" w:space="0" w:color="auto"/>
            <w:left w:val="none" w:sz="0" w:space="0" w:color="auto"/>
            <w:bottom w:val="none" w:sz="0" w:space="0" w:color="auto"/>
            <w:right w:val="none" w:sz="0" w:space="0" w:color="auto"/>
          </w:divBdr>
        </w:div>
        <w:div w:id="1585842586">
          <w:marLeft w:val="60"/>
          <w:marRight w:val="60"/>
          <w:marTop w:val="100"/>
          <w:marBottom w:val="100"/>
          <w:divBdr>
            <w:top w:val="none" w:sz="0" w:space="0" w:color="auto"/>
            <w:left w:val="none" w:sz="0" w:space="0" w:color="auto"/>
            <w:bottom w:val="none" w:sz="0" w:space="0" w:color="auto"/>
            <w:right w:val="none" w:sz="0" w:space="0" w:color="auto"/>
          </w:divBdr>
        </w:div>
        <w:div w:id="1681083253">
          <w:marLeft w:val="60"/>
          <w:marRight w:val="60"/>
          <w:marTop w:val="100"/>
          <w:marBottom w:val="100"/>
          <w:divBdr>
            <w:top w:val="none" w:sz="0" w:space="0" w:color="auto"/>
            <w:left w:val="none" w:sz="0" w:space="0" w:color="auto"/>
            <w:bottom w:val="none" w:sz="0" w:space="0" w:color="auto"/>
            <w:right w:val="none" w:sz="0" w:space="0" w:color="auto"/>
          </w:divBdr>
        </w:div>
        <w:div w:id="1507937979">
          <w:marLeft w:val="60"/>
          <w:marRight w:val="60"/>
          <w:marTop w:val="100"/>
          <w:marBottom w:val="100"/>
          <w:divBdr>
            <w:top w:val="none" w:sz="0" w:space="0" w:color="auto"/>
            <w:left w:val="none" w:sz="0" w:space="0" w:color="auto"/>
            <w:bottom w:val="none" w:sz="0" w:space="0" w:color="auto"/>
            <w:right w:val="none" w:sz="0" w:space="0" w:color="auto"/>
          </w:divBdr>
        </w:div>
        <w:div w:id="1822385295">
          <w:marLeft w:val="60"/>
          <w:marRight w:val="60"/>
          <w:marTop w:val="100"/>
          <w:marBottom w:val="100"/>
          <w:divBdr>
            <w:top w:val="none" w:sz="0" w:space="0" w:color="auto"/>
            <w:left w:val="none" w:sz="0" w:space="0" w:color="auto"/>
            <w:bottom w:val="none" w:sz="0" w:space="0" w:color="auto"/>
            <w:right w:val="none" w:sz="0" w:space="0" w:color="auto"/>
          </w:divBdr>
          <w:divsChild>
            <w:div w:id="1865172229">
              <w:marLeft w:val="0"/>
              <w:marRight w:val="0"/>
              <w:marTop w:val="0"/>
              <w:marBottom w:val="0"/>
              <w:divBdr>
                <w:top w:val="none" w:sz="0" w:space="0" w:color="auto"/>
                <w:left w:val="none" w:sz="0" w:space="0" w:color="auto"/>
                <w:bottom w:val="none" w:sz="0" w:space="0" w:color="auto"/>
                <w:right w:val="none" w:sz="0" w:space="0" w:color="auto"/>
              </w:divBdr>
            </w:div>
          </w:divsChild>
        </w:div>
        <w:div w:id="1494446162">
          <w:marLeft w:val="60"/>
          <w:marRight w:val="60"/>
          <w:marTop w:val="100"/>
          <w:marBottom w:val="100"/>
          <w:divBdr>
            <w:top w:val="none" w:sz="0" w:space="0" w:color="auto"/>
            <w:left w:val="none" w:sz="0" w:space="0" w:color="auto"/>
            <w:bottom w:val="none" w:sz="0" w:space="0" w:color="auto"/>
            <w:right w:val="none" w:sz="0" w:space="0" w:color="auto"/>
          </w:divBdr>
        </w:div>
        <w:div w:id="328405418">
          <w:marLeft w:val="60"/>
          <w:marRight w:val="60"/>
          <w:marTop w:val="100"/>
          <w:marBottom w:val="100"/>
          <w:divBdr>
            <w:top w:val="none" w:sz="0" w:space="0" w:color="auto"/>
            <w:left w:val="none" w:sz="0" w:space="0" w:color="auto"/>
            <w:bottom w:val="none" w:sz="0" w:space="0" w:color="auto"/>
            <w:right w:val="none" w:sz="0" w:space="0" w:color="auto"/>
          </w:divBdr>
        </w:div>
        <w:div w:id="921449952">
          <w:marLeft w:val="60"/>
          <w:marRight w:val="60"/>
          <w:marTop w:val="100"/>
          <w:marBottom w:val="100"/>
          <w:divBdr>
            <w:top w:val="none" w:sz="0" w:space="0" w:color="auto"/>
            <w:left w:val="none" w:sz="0" w:space="0" w:color="auto"/>
            <w:bottom w:val="none" w:sz="0" w:space="0" w:color="auto"/>
            <w:right w:val="none" w:sz="0" w:space="0" w:color="auto"/>
          </w:divBdr>
        </w:div>
        <w:div w:id="1795976616">
          <w:marLeft w:val="60"/>
          <w:marRight w:val="60"/>
          <w:marTop w:val="100"/>
          <w:marBottom w:val="100"/>
          <w:divBdr>
            <w:top w:val="none" w:sz="0" w:space="0" w:color="auto"/>
            <w:left w:val="none" w:sz="0" w:space="0" w:color="auto"/>
            <w:bottom w:val="none" w:sz="0" w:space="0" w:color="auto"/>
            <w:right w:val="none" w:sz="0" w:space="0" w:color="auto"/>
          </w:divBdr>
        </w:div>
        <w:div w:id="1695156595">
          <w:marLeft w:val="60"/>
          <w:marRight w:val="60"/>
          <w:marTop w:val="100"/>
          <w:marBottom w:val="100"/>
          <w:divBdr>
            <w:top w:val="none" w:sz="0" w:space="0" w:color="auto"/>
            <w:left w:val="none" w:sz="0" w:space="0" w:color="auto"/>
            <w:bottom w:val="none" w:sz="0" w:space="0" w:color="auto"/>
            <w:right w:val="none" w:sz="0" w:space="0" w:color="auto"/>
          </w:divBdr>
        </w:div>
        <w:div w:id="2067953288">
          <w:marLeft w:val="60"/>
          <w:marRight w:val="60"/>
          <w:marTop w:val="100"/>
          <w:marBottom w:val="100"/>
          <w:divBdr>
            <w:top w:val="none" w:sz="0" w:space="0" w:color="auto"/>
            <w:left w:val="none" w:sz="0" w:space="0" w:color="auto"/>
            <w:bottom w:val="none" w:sz="0" w:space="0" w:color="auto"/>
            <w:right w:val="none" w:sz="0" w:space="0" w:color="auto"/>
          </w:divBdr>
        </w:div>
        <w:div w:id="1887449116">
          <w:marLeft w:val="60"/>
          <w:marRight w:val="60"/>
          <w:marTop w:val="100"/>
          <w:marBottom w:val="100"/>
          <w:divBdr>
            <w:top w:val="none" w:sz="0" w:space="0" w:color="auto"/>
            <w:left w:val="none" w:sz="0" w:space="0" w:color="auto"/>
            <w:bottom w:val="none" w:sz="0" w:space="0" w:color="auto"/>
            <w:right w:val="none" w:sz="0" w:space="0" w:color="auto"/>
          </w:divBdr>
        </w:div>
        <w:div w:id="941495086">
          <w:marLeft w:val="60"/>
          <w:marRight w:val="60"/>
          <w:marTop w:val="100"/>
          <w:marBottom w:val="100"/>
          <w:divBdr>
            <w:top w:val="none" w:sz="0" w:space="0" w:color="auto"/>
            <w:left w:val="none" w:sz="0" w:space="0" w:color="auto"/>
            <w:bottom w:val="none" w:sz="0" w:space="0" w:color="auto"/>
            <w:right w:val="none" w:sz="0" w:space="0" w:color="auto"/>
          </w:divBdr>
        </w:div>
        <w:div w:id="1398169984">
          <w:marLeft w:val="60"/>
          <w:marRight w:val="60"/>
          <w:marTop w:val="100"/>
          <w:marBottom w:val="100"/>
          <w:divBdr>
            <w:top w:val="none" w:sz="0" w:space="0" w:color="auto"/>
            <w:left w:val="none" w:sz="0" w:space="0" w:color="auto"/>
            <w:bottom w:val="none" w:sz="0" w:space="0" w:color="auto"/>
            <w:right w:val="none" w:sz="0" w:space="0" w:color="auto"/>
          </w:divBdr>
        </w:div>
        <w:div w:id="450172796">
          <w:marLeft w:val="60"/>
          <w:marRight w:val="60"/>
          <w:marTop w:val="100"/>
          <w:marBottom w:val="100"/>
          <w:divBdr>
            <w:top w:val="none" w:sz="0" w:space="0" w:color="auto"/>
            <w:left w:val="none" w:sz="0" w:space="0" w:color="auto"/>
            <w:bottom w:val="none" w:sz="0" w:space="0" w:color="auto"/>
            <w:right w:val="none" w:sz="0" w:space="0" w:color="auto"/>
          </w:divBdr>
        </w:div>
        <w:div w:id="88358113">
          <w:marLeft w:val="60"/>
          <w:marRight w:val="60"/>
          <w:marTop w:val="100"/>
          <w:marBottom w:val="100"/>
          <w:divBdr>
            <w:top w:val="none" w:sz="0" w:space="0" w:color="auto"/>
            <w:left w:val="none" w:sz="0" w:space="0" w:color="auto"/>
            <w:bottom w:val="none" w:sz="0" w:space="0" w:color="auto"/>
            <w:right w:val="none" w:sz="0" w:space="0" w:color="auto"/>
          </w:divBdr>
        </w:div>
        <w:div w:id="1623154095">
          <w:marLeft w:val="60"/>
          <w:marRight w:val="60"/>
          <w:marTop w:val="100"/>
          <w:marBottom w:val="100"/>
          <w:divBdr>
            <w:top w:val="none" w:sz="0" w:space="0" w:color="auto"/>
            <w:left w:val="none" w:sz="0" w:space="0" w:color="auto"/>
            <w:bottom w:val="none" w:sz="0" w:space="0" w:color="auto"/>
            <w:right w:val="none" w:sz="0" w:space="0" w:color="auto"/>
          </w:divBdr>
          <w:divsChild>
            <w:div w:id="406193525">
              <w:marLeft w:val="0"/>
              <w:marRight w:val="0"/>
              <w:marTop w:val="0"/>
              <w:marBottom w:val="0"/>
              <w:divBdr>
                <w:top w:val="none" w:sz="0" w:space="0" w:color="auto"/>
                <w:left w:val="none" w:sz="0" w:space="0" w:color="auto"/>
                <w:bottom w:val="none" w:sz="0" w:space="0" w:color="auto"/>
                <w:right w:val="none" w:sz="0" w:space="0" w:color="auto"/>
              </w:divBdr>
            </w:div>
          </w:divsChild>
        </w:div>
        <w:div w:id="728458196">
          <w:marLeft w:val="60"/>
          <w:marRight w:val="60"/>
          <w:marTop w:val="100"/>
          <w:marBottom w:val="100"/>
          <w:divBdr>
            <w:top w:val="none" w:sz="0" w:space="0" w:color="auto"/>
            <w:left w:val="none" w:sz="0" w:space="0" w:color="auto"/>
            <w:bottom w:val="none" w:sz="0" w:space="0" w:color="auto"/>
            <w:right w:val="none" w:sz="0" w:space="0" w:color="auto"/>
          </w:divBdr>
        </w:div>
        <w:div w:id="1874418383">
          <w:marLeft w:val="60"/>
          <w:marRight w:val="60"/>
          <w:marTop w:val="100"/>
          <w:marBottom w:val="100"/>
          <w:divBdr>
            <w:top w:val="none" w:sz="0" w:space="0" w:color="auto"/>
            <w:left w:val="none" w:sz="0" w:space="0" w:color="auto"/>
            <w:bottom w:val="none" w:sz="0" w:space="0" w:color="auto"/>
            <w:right w:val="none" w:sz="0" w:space="0" w:color="auto"/>
          </w:divBdr>
        </w:div>
        <w:div w:id="1740977218">
          <w:marLeft w:val="60"/>
          <w:marRight w:val="60"/>
          <w:marTop w:val="100"/>
          <w:marBottom w:val="100"/>
          <w:divBdr>
            <w:top w:val="none" w:sz="0" w:space="0" w:color="auto"/>
            <w:left w:val="none" w:sz="0" w:space="0" w:color="auto"/>
            <w:bottom w:val="none" w:sz="0" w:space="0" w:color="auto"/>
            <w:right w:val="none" w:sz="0" w:space="0" w:color="auto"/>
          </w:divBdr>
        </w:div>
        <w:div w:id="1517378926">
          <w:marLeft w:val="60"/>
          <w:marRight w:val="60"/>
          <w:marTop w:val="100"/>
          <w:marBottom w:val="100"/>
          <w:divBdr>
            <w:top w:val="none" w:sz="0" w:space="0" w:color="auto"/>
            <w:left w:val="none" w:sz="0" w:space="0" w:color="auto"/>
            <w:bottom w:val="none" w:sz="0" w:space="0" w:color="auto"/>
            <w:right w:val="none" w:sz="0" w:space="0" w:color="auto"/>
          </w:divBdr>
        </w:div>
        <w:div w:id="1675837832">
          <w:marLeft w:val="60"/>
          <w:marRight w:val="60"/>
          <w:marTop w:val="100"/>
          <w:marBottom w:val="100"/>
          <w:divBdr>
            <w:top w:val="none" w:sz="0" w:space="0" w:color="auto"/>
            <w:left w:val="none" w:sz="0" w:space="0" w:color="auto"/>
            <w:bottom w:val="none" w:sz="0" w:space="0" w:color="auto"/>
            <w:right w:val="none" w:sz="0" w:space="0" w:color="auto"/>
          </w:divBdr>
        </w:div>
        <w:div w:id="742528791">
          <w:marLeft w:val="60"/>
          <w:marRight w:val="60"/>
          <w:marTop w:val="100"/>
          <w:marBottom w:val="100"/>
          <w:divBdr>
            <w:top w:val="none" w:sz="0" w:space="0" w:color="auto"/>
            <w:left w:val="none" w:sz="0" w:space="0" w:color="auto"/>
            <w:bottom w:val="none" w:sz="0" w:space="0" w:color="auto"/>
            <w:right w:val="none" w:sz="0" w:space="0" w:color="auto"/>
          </w:divBdr>
        </w:div>
        <w:div w:id="1677464670">
          <w:marLeft w:val="60"/>
          <w:marRight w:val="60"/>
          <w:marTop w:val="100"/>
          <w:marBottom w:val="100"/>
          <w:divBdr>
            <w:top w:val="none" w:sz="0" w:space="0" w:color="auto"/>
            <w:left w:val="none" w:sz="0" w:space="0" w:color="auto"/>
            <w:bottom w:val="none" w:sz="0" w:space="0" w:color="auto"/>
            <w:right w:val="none" w:sz="0" w:space="0" w:color="auto"/>
          </w:divBdr>
        </w:div>
        <w:div w:id="2040546427">
          <w:marLeft w:val="60"/>
          <w:marRight w:val="60"/>
          <w:marTop w:val="100"/>
          <w:marBottom w:val="100"/>
          <w:divBdr>
            <w:top w:val="none" w:sz="0" w:space="0" w:color="auto"/>
            <w:left w:val="none" w:sz="0" w:space="0" w:color="auto"/>
            <w:bottom w:val="none" w:sz="0" w:space="0" w:color="auto"/>
            <w:right w:val="none" w:sz="0" w:space="0" w:color="auto"/>
          </w:divBdr>
        </w:div>
        <w:div w:id="834299687">
          <w:marLeft w:val="60"/>
          <w:marRight w:val="60"/>
          <w:marTop w:val="100"/>
          <w:marBottom w:val="100"/>
          <w:divBdr>
            <w:top w:val="none" w:sz="0" w:space="0" w:color="auto"/>
            <w:left w:val="none" w:sz="0" w:space="0" w:color="auto"/>
            <w:bottom w:val="none" w:sz="0" w:space="0" w:color="auto"/>
            <w:right w:val="none" w:sz="0" w:space="0" w:color="auto"/>
          </w:divBdr>
        </w:div>
        <w:div w:id="1518810358">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633</TotalTime>
  <Pages>17</Pages>
  <Words>10421</Words>
  <Characters>59402</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29</cp:revision>
  <cp:lastPrinted>2023-07-10T02:19:00Z</cp:lastPrinted>
  <dcterms:created xsi:type="dcterms:W3CDTF">2018-12-03T06:28:00Z</dcterms:created>
  <dcterms:modified xsi:type="dcterms:W3CDTF">2025-06-19T07:38:00Z</dcterms:modified>
</cp:coreProperties>
</file>